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1984580" w:displacedByCustomXml="next"/>
    <w:bookmarkStart w:id="1" w:name="_Toc61294764" w:displacedByCustomXml="next"/>
    <w:sdt>
      <w:sdtPr>
        <w:rPr>
          <w:b/>
          <w:bCs/>
          <w:noProof/>
          <w:color w:val="FFFFFF" w:themeColor="background1"/>
          <w:sz w:val="65"/>
          <w:szCs w:val="65"/>
        </w:rPr>
        <w:id w:val="233741915"/>
        <w:docPartObj>
          <w:docPartGallery w:val="Cover Pages"/>
          <w:docPartUnique/>
        </w:docPartObj>
      </w:sdtPr>
      <w:sdtEndPr>
        <w:rPr>
          <w:noProof w:val="0"/>
          <w:sz w:val="32"/>
          <w:szCs w:val="28"/>
        </w:rPr>
      </w:sdtEndPr>
      <w:sdtContent>
        <w:p w14:paraId="40C49744" w14:textId="51DCEF01" w:rsidR="0031626B" w:rsidRDefault="00421821">
          <w:pPr>
            <w:rPr>
              <w:noProof/>
              <w:color w:val="FFFFFF" w:themeColor="background1"/>
              <w:sz w:val="65"/>
              <w:szCs w:val="65"/>
            </w:rPr>
          </w:pPr>
          <w:r>
            <w:rPr>
              <w:noProof/>
            </w:rPr>
            <w:drawing>
              <wp:anchor distT="0" distB="0" distL="114300" distR="114300" simplePos="0" relativeHeight="251660288" behindDoc="1" locked="0" layoutInCell="1" allowOverlap="1" wp14:anchorId="3F50D861" wp14:editId="6935CF5C">
                <wp:simplePos x="0" y="0"/>
                <wp:positionH relativeFrom="margin">
                  <wp:align>center</wp:align>
                </wp:positionH>
                <wp:positionV relativeFrom="paragraph">
                  <wp:posOffset>9525</wp:posOffset>
                </wp:positionV>
                <wp:extent cx="1918970" cy="642620"/>
                <wp:effectExtent l="0" t="0" r="0" b="0"/>
                <wp:wrapTight wrapText="bothSides">
                  <wp:wrapPolygon edited="0">
                    <wp:start x="2359" y="0"/>
                    <wp:lineTo x="1072" y="7043"/>
                    <wp:lineTo x="1715" y="11526"/>
                    <wp:lineTo x="3216" y="14087"/>
                    <wp:lineTo x="3431" y="15368"/>
                    <wp:lineTo x="5146" y="15368"/>
                    <wp:lineTo x="13509" y="14087"/>
                    <wp:lineTo x="15010" y="13447"/>
                    <wp:lineTo x="20371" y="10245"/>
                    <wp:lineTo x="19942" y="3202"/>
                    <wp:lineTo x="4289" y="0"/>
                    <wp:lineTo x="2359" y="0"/>
                  </wp:wrapPolygon>
                </wp:wrapTight>
                <wp:docPr id="13" name="Picture 13" descr="Graphical user interface,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logo&#10;&#10;Description automatically generated with medium confidence"/>
                        <pic:cNvPicPr/>
                      </pic:nvPicPr>
                      <pic:blipFill rotWithShape="1">
                        <a:blip r:embed="rId11" cstate="print">
                          <a:extLst>
                            <a:ext uri="{28A0092B-C50C-407E-A947-70E740481C1C}">
                              <a14:useLocalDpi xmlns:a14="http://schemas.microsoft.com/office/drawing/2010/main" val="0"/>
                            </a:ext>
                          </a:extLst>
                        </a:blip>
                        <a:srcRect t="21060"/>
                        <a:stretch/>
                      </pic:blipFill>
                      <pic:spPr bwMode="auto">
                        <a:xfrm>
                          <a:off x="0" y="0"/>
                          <a:ext cx="1918970" cy="6426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1626B">
            <w:rPr>
              <w:noProof/>
            </w:rPr>
            <w:drawing>
              <wp:anchor distT="0" distB="0" distL="114300" distR="114300" simplePos="0" relativeHeight="251659264" behindDoc="1" locked="0" layoutInCell="1" allowOverlap="1" wp14:anchorId="6FBD0A1D" wp14:editId="4239E529">
                <wp:simplePos x="0" y="0"/>
                <wp:positionH relativeFrom="page">
                  <wp:posOffset>-16510</wp:posOffset>
                </wp:positionH>
                <wp:positionV relativeFrom="page">
                  <wp:posOffset>-2985</wp:posOffset>
                </wp:positionV>
                <wp:extent cx="7559399" cy="10684797"/>
                <wp:effectExtent l="0" t="0" r="3810" b="2540"/>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9399" cy="10684797"/>
                        </a:xfrm>
                        <a:prstGeom prst="rect">
                          <a:avLst/>
                        </a:prstGeom>
                      </pic:spPr>
                    </pic:pic>
                  </a:graphicData>
                </a:graphic>
                <wp14:sizeRelH relativeFrom="margin">
                  <wp14:pctWidth>0</wp14:pctWidth>
                </wp14:sizeRelH>
                <wp14:sizeRelV relativeFrom="margin">
                  <wp14:pctHeight>0</wp14:pctHeight>
                </wp14:sizeRelV>
              </wp:anchor>
            </w:drawing>
          </w:r>
          <w:r w:rsidR="0031626B">
            <w:rPr>
              <w:noProof/>
              <w:color w:val="FFFFFF" w:themeColor="background1"/>
              <w:sz w:val="65"/>
              <w:szCs w:val="65"/>
            </w:rPr>
            <w:drawing>
              <wp:inline distT="0" distB="0" distL="0" distR="0" wp14:anchorId="42191BA7" wp14:editId="46D0C6DA">
                <wp:extent cx="1514475" cy="472159"/>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26249" cy="475830"/>
                        </a:xfrm>
                        <a:prstGeom prst="rect">
                          <a:avLst/>
                        </a:prstGeom>
                        <a:noFill/>
                      </pic:spPr>
                    </pic:pic>
                  </a:graphicData>
                </a:graphic>
              </wp:inline>
            </w:drawing>
          </w:r>
          <w:r w:rsidR="0031626B">
            <w:rPr>
              <w:noProof/>
              <w:color w:val="FFFFFF" w:themeColor="background1"/>
              <w:sz w:val="65"/>
              <w:szCs w:val="65"/>
            </w:rPr>
            <w:t xml:space="preserve"> </w:t>
          </w:r>
        </w:p>
        <w:p w14:paraId="51D2D727" w14:textId="77777777" w:rsidR="003D0F7F" w:rsidRDefault="003D0F7F" w:rsidP="003D0F7F">
          <w:pPr>
            <w:pStyle w:val="Heading1"/>
          </w:pPr>
          <w:bookmarkStart w:id="2" w:name="_Toc61294763"/>
          <w:bookmarkStart w:id="3" w:name="_Toc61984579"/>
        </w:p>
        <w:p w14:paraId="6CFF0EC0" w14:textId="79D30DC8" w:rsidR="003D0F7F" w:rsidRPr="003026F2" w:rsidRDefault="00551FB4" w:rsidP="003D0F7F">
          <w:pPr>
            <w:pStyle w:val="Heading1"/>
          </w:pPr>
          <w:bookmarkStart w:id="4" w:name="_Toc118105236"/>
          <w:bookmarkEnd w:id="2"/>
          <w:bookmarkEnd w:id="3"/>
          <w:r>
            <w:t>Greater Manchester Databank</w:t>
          </w:r>
          <w:bookmarkEnd w:id="4"/>
        </w:p>
        <w:p w14:paraId="0FE5D24A" w14:textId="608FBD70" w:rsidR="003D0F7F" w:rsidRPr="003026F2" w:rsidRDefault="00551FB4" w:rsidP="003D0F7F">
          <w:pPr>
            <w:rPr>
              <w:color w:val="auto"/>
              <w:sz w:val="36"/>
              <w:szCs w:val="36"/>
            </w:rPr>
          </w:pPr>
          <w:r>
            <w:rPr>
              <w:color w:val="auto"/>
              <w:sz w:val="36"/>
              <w:szCs w:val="32"/>
            </w:rPr>
            <w:t>Social media pack</w:t>
          </w:r>
        </w:p>
        <w:p w14:paraId="5247C74C" w14:textId="6E0C02A4" w:rsidR="003D0F7F" w:rsidRPr="003026F2" w:rsidRDefault="00551FB4" w:rsidP="003D0F7F">
          <w:pPr>
            <w:rPr>
              <w:color w:val="auto"/>
              <w:sz w:val="36"/>
              <w:szCs w:val="36"/>
            </w:rPr>
          </w:pPr>
          <w:r>
            <w:rPr>
              <w:color w:val="auto"/>
              <w:sz w:val="36"/>
              <w:szCs w:val="36"/>
            </w:rPr>
            <w:t>June 2022</w:t>
          </w:r>
        </w:p>
        <w:p w14:paraId="2180016C" w14:textId="24DDD347" w:rsidR="0031626B" w:rsidRPr="0031626B" w:rsidRDefault="0031626B" w:rsidP="0031626B">
          <w:pPr>
            <w:pStyle w:val="Subtitle"/>
            <w:tabs>
              <w:tab w:val="right" w:pos="9356"/>
            </w:tabs>
            <w:rPr>
              <w:color w:val="000000" w:themeColor="text1"/>
            </w:rPr>
          </w:pPr>
          <w:r w:rsidRPr="00CE1BC7">
            <w:rPr>
              <w:color w:val="000000" w:themeColor="text1"/>
            </w:rPr>
            <w:br w:type="page"/>
          </w:r>
        </w:p>
      </w:sdtContent>
    </w:sdt>
    <w:p w14:paraId="0A9405E3" w14:textId="3D1D7B99" w:rsidR="00551FB4" w:rsidRPr="0069028C" w:rsidRDefault="0069028C" w:rsidP="0069028C">
      <w:pPr>
        <w:pStyle w:val="Heading2"/>
        <w:rPr>
          <w:sz w:val="24"/>
          <w:szCs w:val="24"/>
        </w:rPr>
      </w:pPr>
      <w:bookmarkStart w:id="5" w:name="_Toc118105237"/>
      <w:r>
        <w:lastRenderedPageBreak/>
        <w:t>I</w:t>
      </w:r>
      <w:r w:rsidRPr="0069028C">
        <w:t>ntroduction</w:t>
      </w:r>
      <w:bookmarkEnd w:id="5"/>
    </w:p>
    <w:sdt>
      <w:sdtPr>
        <w:id w:val="-551002385"/>
        <w:docPartObj>
          <w:docPartGallery w:val="Table of Contents"/>
          <w:docPartUnique/>
        </w:docPartObj>
      </w:sdtPr>
      <w:sdtEndPr>
        <w:rPr>
          <w:rFonts w:ascii="Arial" w:eastAsiaTheme="minorHAnsi" w:hAnsi="Arial" w:cstheme="minorBidi"/>
          <w:b/>
          <w:bCs/>
          <w:noProof/>
          <w:color w:val="262626" w:themeColor="text1" w:themeTint="D9"/>
          <w:sz w:val="24"/>
          <w:szCs w:val="22"/>
          <w:lang w:val="en-GB"/>
        </w:rPr>
      </w:sdtEndPr>
      <w:sdtContent>
        <w:p w14:paraId="5BC382D5" w14:textId="77777777" w:rsidR="00C144B1" w:rsidRDefault="00C144B1" w:rsidP="00C144B1">
          <w:pPr>
            <w:pStyle w:val="TOCHeading"/>
            <w:rPr>
              <w:noProof/>
            </w:rPr>
          </w:pPr>
          <w:r w:rsidRPr="00C144B1">
            <w:rPr>
              <w:rFonts w:ascii="Arial" w:hAnsi="Arial" w:cs="Arial"/>
              <w:sz w:val="22"/>
              <w:szCs w:val="22"/>
            </w:rPr>
            <w:t>Contents</w:t>
          </w:r>
          <w:r w:rsidRPr="00C144B1">
            <w:rPr>
              <w:rFonts w:ascii="Arial" w:hAnsi="Arial" w:cs="Arial"/>
              <w:sz w:val="22"/>
              <w:szCs w:val="22"/>
            </w:rPr>
            <w:fldChar w:fldCharType="begin"/>
          </w:r>
          <w:r w:rsidRPr="00C144B1">
            <w:rPr>
              <w:rFonts w:ascii="Arial" w:hAnsi="Arial" w:cs="Arial"/>
              <w:sz w:val="22"/>
              <w:szCs w:val="22"/>
            </w:rPr>
            <w:instrText xml:space="preserve"> TOC \o "1-3" \h \z \u </w:instrText>
          </w:r>
          <w:r w:rsidRPr="00C144B1">
            <w:rPr>
              <w:rFonts w:ascii="Arial" w:hAnsi="Arial" w:cs="Arial"/>
              <w:sz w:val="22"/>
              <w:szCs w:val="22"/>
            </w:rPr>
            <w:fldChar w:fldCharType="separate"/>
          </w:r>
        </w:p>
        <w:p w14:paraId="01487690" w14:textId="1E4DC190" w:rsidR="00C144B1" w:rsidRDefault="00C144B1">
          <w:pPr>
            <w:pStyle w:val="TOC2"/>
            <w:tabs>
              <w:tab w:val="right" w:leader="dot" w:pos="9016"/>
            </w:tabs>
            <w:rPr>
              <w:rFonts w:asciiTheme="minorHAnsi" w:hAnsiTheme="minorHAnsi" w:cstheme="minorBidi"/>
              <w:noProof/>
              <w:color w:val="auto"/>
              <w:sz w:val="22"/>
              <w:lang w:val="en-GB" w:eastAsia="en-GB"/>
            </w:rPr>
          </w:pPr>
          <w:hyperlink w:anchor="_Toc118105237" w:history="1">
            <w:r w:rsidRPr="0019038B">
              <w:rPr>
                <w:rStyle w:val="Hyperlink"/>
                <w:noProof/>
              </w:rPr>
              <w:t>Introduction</w:t>
            </w:r>
            <w:r>
              <w:rPr>
                <w:noProof/>
                <w:webHidden/>
              </w:rPr>
              <w:tab/>
            </w:r>
            <w:r>
              <w:rPr>
                <w:noProof/>
                <w:webHidden/>
              </w:rPr>
              <w:fldChar w:fldCharType="begin"/>
            </w:r>
            <w:r>
              <w:rPr>
                <w:noProof/>
                <w:webHidden/>
              </w:rPr>
              <w:instrText xml:space="preserve"> PAGEREF _Toc118105237 \h </w:instrText>
            </w:r>
            <w:r>
              <w:rPr>
                <w:noProof/>
                <w:webHidden/>
              </w:rPr>
            </w:r>
            <w:r>
              <w:rPr>
                <w:noProof/>
                <w:webHidden/>
              </w:rPr>
              <w:fldChar w:fldCharType="separate"/>
            </w:r>
            <w:r>
              <w:rPr>
                <w:noProof/>
                <w:webHidden/>
              </w:rPr>
              <w:t>1</w:t>
            </w:r>
            <w:r>
              <w:rPr>
                <w:noProof/>
                <w:webHidden/>
              </w:rPr>
              <w:fldChar w:fldCharType="end"/>
            </w:r>
          </w:hyperlink>
        </w:p>
        <w:p w14:paraId="53F923D7" w14:textId="54CE4311" w:rsidR="00C144B1" w:rsidRDefault="00C144B1">
          <w:pPr>
            <w:pStyle w:val="TOC2"/>
            <w:tabs>
              <w:tab w:val="right" w:leader="dot" w:pos="9016"/>
            </w:tabs>
            <w:rPr>
              <w:rFonts w:asciiTheme="minorHAnsi" w:hAnsiTheme="minorHAnsi" w:cstheme="minorBidi"/>
              <w:noProof/>
              <w:color w:val="auto"/>
              <w:sz w:val="22"/>
              <w:lang w:val="en-GB" w:eastAsia="en-GB"/>
            </w:rPr>
          </w:pPr>
          <w:hyperlink w:anchor="_Toc118105238" w:history="1">
            <w:r w:rsidRPr="0019038B">
              <w:rPr>
                <w:rStyle w:val="Hyperlink"/>
                <w:noProof/>
              </w:rPr>
              <w:t>Timescales</w:t>
            </w:r>
            <w:r>
              <w:rPr>
                <w:noProof/>
                <w:webHidden/>
              </w:rPr>
              <w:tab/>
            </w:r>
            <w:r>
              <w:rPr>
                <w:noProof/>
                <w:webHidden/>
              </w:rPr>
              <w:fldChar w:fldCharType="begin"/>
            </w:r>
            <w:r>
              <w:rPr>
                <w:noProof/>
                <w:webHidden/>
              </w:rPr>
              <w:instrText xml:space="preserve"> PAGEREF _Toc118105238 \h </w:instrText>
            </w:r>
            <w:r>
              <w:rPr>
                <w:noProof/>
                <w:webHidden/>
              </w:rPr>
            </w:r>
            <w:r>
              <w:rPr>
                <w:noProof/>
                <w:webHidden/>
              </w:rPr>
              <w:fldChar w:fldCharType="separate"/>
            </w:r>
            <w:r>
              <w:rPr>
                <w:noProof/>
                <w:webHidden/>
              </w:rPr>
              <w:t>1</w:t>
            </w:r>
            <w:r>
              <w:rPr>
                <w:noProof/>
                <w:webHidden/>
              </w:rPr>
              <w:fldChar w:fldCharType="end"/>
            </w:r>
          </w:hyperlink>
        </w:p>
        <w:p w14:paraId="17E0CB6C" w14:textId="47302A83" w:rsidR="00C144B1" w:rsidRDefault="00C144B1">
          <w:pPr>
            <w:pStyle w:val="TOC2"/>
            <w:tabs>
              <w:tab w:val="right" w:leader="dot" w:pos="9016"/>
            </w:tabs>
            <w:rPr>
              <w:rFonts w:asciiTheme="minorHAnsi" w:hAnsiTheme="minorHAnsi" w:cstheme="minorBidi"/>
              <w:noProof/>
              <w:color w:val="auto"/>
              <w:sz w:val="22"/>
              <w:lang w:val="en-GB" w:eastAsia="en-GB"/>
            </w:rPr>
          </w:pPr>
          <w:hyperlink w:anchor="_Toc118105239" w:history="1">
            <w:r w:rsidRPr="0019038B">
              <w:rPr>
                <w:rStyle w:val="Hyperlink"/>
                <w:noProof/>
              </w:rPr>
              <w:t>National Databank overview</w:t>
            </w:r>
            <w:r>
              <w:rPr>
                <w:noProof/>
                <w:webHidden/>
              </w:rPr>
              <w:tab/>
            </w:r>
            <w:r>
              <w:rPr>
                <w:noProof/>
                <w:webHidden/>
              </w:rPr>
              <w:fldChar w:fldCharType="begin"/>
            </w:r>
            <w:r>
              <w:rPr>
                <w:noProof/>
                <w:webHidden/>
              </w:rPr>
              <w:instrText xml:space="preserve"> PAGEREF _Toc118105239 \h </w:instrText>
            </w:r>
            <w:r>
              <w:rPr>
                <w:noProof/>
                <w:webHidden/>
              </w:rPr>
            </w:r>
            <w:r>
              <w:rPr>
                <w:noProof/>
                <w:webHidden/>
              </w:rPr>
              <w:fldChar w:fldCharType="separate"/>
            </w:r>
            <w:r>
              <w:rPr>
                <w:noProof/>
                <w:webHidden/>
              </w:rPr>
              <w:t>1</w:t>
            </w:r>
            <w:r>
              <w:rPr>
                <w:noProof/>
                <w:webHidden/>
              </w:rPr>
              <w:fldChar w:fldCharType="end"/>
            </w:r>
          </w:hyperlink>
        </w:p>
        <w:p w14:paraId="25E8A4C9" w14:textId="2BA60FEF" w:rsidR="00C144B1" w:rsidRDefault="00C144B1">
          <w:pPr>
            <w:pStyle w:val="TOC2"/>
            <w:tabs>
              <w:tab w:val="right" w:leader="dot" w:pos="9016"/>
            </w:tabs>
            <w:rPr>
              <w:rFonts w:asciiTheme="minorHAnsi" w:hAnsiTheme="minorHAnsi" w:cstheme="minorBidi"/>
              <w:noProof/>
              <w:color w:val="auto"/>
              <w:sz w:val="22"/>
              <w:lang w:val="en-GB" w:eastAsia="en-GB"/>
            </w:rPr>
          </w:pPr>
          <w:hyperlink w:anchor="_Toc118105240" w:history="1">
            <w:r w:rsidRPr="0019038B">
              <w:rPr>
                <w:rStyle w:val="Hyperlink"/>
                <w:noProof/>
              </w:rPr>
              <w:t>Aims</w:t>
            </w:r>
            <w:r>
              <w:rPr>
                <w:noProof/>
                <w:webHidden/>
              </w:rPr>
              <w:tab/>
            </w:r>
            <w:r>
              <w:rPr>
                <w:noProof/>
                <w:webHidden/>
              </w:rPr>
              <w:fldChar w:fldCharType="begin"/>
            </w:r>
            <w:r>
              <w:rPr>
                <w:noProof/>
                <w:webHidden/>
              </w:rPr>
              <w:instrText xml:space="preserve"> PAGEREF _Toc118105240 \h </w:instrText>
            </w:r>
            <w:r>
              <w:rPr>
                <w:noProof/>
                <w:webHidden/>
              </w:rPr>
            </w:r>
            <w:r>
              <w:rPr>
                <w:noProof/>
                <w:webHidden/>
              </w:rPr>
              <w:fldChar w:fldCharType="separate"/>
            </w:r>
            <w:r>
              <w:rPr>
                <w:noProof/>
                <w:webHidden/>
              </w:rPr>
              <w:t>2</w:t>
            </w:r>
            <w:r>
              <w:rPr>
                <w:noProof/>
                <w:webHidden/>
              </w:rPr>
              <w:fldChar w:fldCharType="end"/>
            </w:r>
          </w:hyperlink>
        </w:p>
        <w:p w14:paraId="69066F7C" w14:textId="27BC7A93" w:rsidR="00C144B1" w:rsidRDefault="00C144B1">
          <w:pPr>
            <w:pStyle w:val="TOC2"/>
            <w:tabs>
              <w:tab w:val="right" w:leader="dot" w:pos="9016"/>
            </w:tabs>
            <w:rPr>
              <w:rFonts w:asciiTheme="minorHAnsi" w:hAnsiTheme="minorHAnsi" w:cstheme="minorBidi"/>
              <w:noProof/>
              <w:color w:val="auto"/>
              <w:sz w:val="22"/>
              <w:lang w:val="en-GB" w:eastAsia="en-GB"/>
            </w:rPr>
          </w:pPr>
          <w:hyperlink w:anchor="_Toc118105241" w:history="1">
            <w:r w:rsidRPr="0019038B">
              <w:rPr>
                <w:rStyle w:val="Hyperlink"/>
                <w:noProof/>
              </w:rPr>
              <w:t>Key messages</w:t>
            </w:r>
            <w:r>
              <w:rPr>
                <w:noProof/>
                <w:webHidden/>
              </w:rPr>
              <w:tab/>
            </w:r>
            <w:r>
              <w:rPr>
                <w:noProof/>
                <w:webHidden/>
              </w:rPr>
              <w:fldChar w:fldCharType="begin"/>
            </w:r>
            <w:r>
              <w:rPr>
                <w:noProof/>
                <w:webHidden/>
              </w:rPr>
              <w:instrText xml:space="preserve"> PAGEREF _Toc118105241 \h </w:instrText>
            </w:r>
            <w:r>
              <w:rPr>
                <w:noProof/>
                <w:webHidden/>
              </w:rPr>
            </w:r>
            <w:r>
              <w:rPr>
                <w:noProof/>
                <w:webHidden/>
              </w:rPr>
              <w:fldChar w:fldCharType="separate"/>
            </w:r>
            <w:r>
              <w:rPr>
                <w:noProof/>
                <w:webHidden/>
              </w:rPr>
              <w:t>2</w:t>
            </w:r>
            <w:r>
              <w:rPr>
                <w:noProof/>
                <w:webHidden/>
              </w:rPr>
              <w:fldChar w:fldCharType="end"/>
            </w:r>
          </w:hyperlink>
        </w:p>
        <w:p w14:paraId="36EFD84A" w14:textId="1153ABEB" w:rsidR="00C144B1" w:rsidRDefault="00C144B1">
          <w:pPr>
            <w:pStyle w:val="TOC2"/>
            <w:tabs>
              <w:tab w:val="right" w:leader="dot" w:pos="9016"/>
            </w:tabs>
            <w:rPr>
              <w:rFonts w:asciiTheme="minorHAnsi" w:hAnsiTheme="minorHAnsi" w:cstheme="minorBidi"/>
              <w:noProof/>
              <w:color w:val="auto"/>
              <w:sz w:val="22"/>
              <w:lang w:val="en-GB" w:eastAsia="en-GB"/>
            </w:rPr>
          </w:pPr>
          <w:hyperlink w:anchor="_Toc118105242" w:history="1">
            <w:r w:rsidRPr="0019038B">
              <w:rPr>
                <w:rStyle w:val="Hyperlink"/>
                <w:noProof/>
              </w:rPr>
              <w:t>Social media handles</w:t>
            </w:r>
            <w:r>
              <w:rPr>
                <w:noProof/>
                <w:webHidden/>
              </w:rPr>
              <w:tab/>
            </w:r>
            <w:r>
              <w:rPr>
                <w:noProof/>
                <w:webHidden/>
              </w:rPr>
              <w:fldChar w:fldCharType="begin"/>
            </w:r>
            <w:r>
              <w:rPr>
                <w:noProof/>
                <w:webHidden/>
              </w:rPr>
              <w:instrText xml:space="preserve"> PAGEREF _Toc118105242 \h </w:instrText>
            </w:r>
            <w:r>
              <w:rPr>
                <w:noProof/>
                <w:webHidden/>
              </w:rPr>
            </w:r>
            <w:r>
              <w:rPr>
                <w:noProof/>
                <w:webHidden/>
              </w:rPr>
              <w:fldChar w:fldCharType="separate"/>
            </w:r>
            <w:r>
              <w:rPr>
                <w:noProof/>
                <w:webHidden/>
              </w:rPr>
              <w:t>2</w:t>
            </w:r>
            <w:r>
              <w:rPr>
                <w:noProof/>
                <w:webHidden/>
              </w:rPr>
              <w:fldChar w:fldCharType="end"/>
            </w:r>
          </w:hyperlink>
        </w:p>
        <w:p w14:paraId="2A496C78" w14:textId="55F7E12F" w:rsidR="00C144B1" w:rsidRDefault="00C144B1">
          <w:pPr>
            <w:pStyle w:val="TOC3"/>
            <w:tabs>
              <w:tab w:val="right" w:leader="dot" w:pos="9016"/>
            </w:tabs>
            <w:rPr>
              <w:rFonts w:asciiTheme="minorHAnsi" w:hAnsiTheme="minorHAnsi" w:cstheme="minorBidi"/>
              <w:noProof/>
              <w:color w:val="auto"/>
              <w:sz w:val="22"/>
              <w:lang w:val="en-GB" w:eastAsia="en-GB"/>
            </w:rPr>
          </w:pPr>
          <w:hyperlink w:anchor="_Toc118105243" w:history="1">
            <w:r w:rsidRPr="0019038B">
              <w:rPr>
                <w:rStyle w:val="Hyperlink"/>
                <w:noProof/>
              </w:rPr>
              <w:t>Twitter, Facebook &amp; Instagram</w:t>
            </w:r>
            <w:r>
              <w:rPr>
                <w:noProof/>
                <w:webHidden/>
              </w:rPr>
              <w:tab/>
            </w:r>
            <w:r>
              <w:rPr>
                <w:noProof/>
                <w:webHidden/>
              </w:rPr>
              <w:fldChar w:fldCharType="begin"/>
            </w:r>
            <w:r>
              <w:rPr>
                <w:noProof/>
                <w:webHidden/>
              </w:rPr>
              <w:instrText xml:space="preserve"> PAGEREF _Toc118105243 \h </w:instrText>
            </w:r>
            <w:r>
              <w:rPr>
                <w:noProof/>
                <w:webHidden/>
              </w:rPr>
            </w:r>
            <w:r>
              <w:rPr>
                <w:noProof/>
                <w:webHidden/>
              </w:rPr>
              <w:fldChar w:fldCharType="separate"/>
            </w:r>
            <w:r>
              <w:rPr>
                <w:noProof/>
                <w:webHidden/>
              </w:rPr>
              <w:t>2</w:t>
            </w:r>
            <w:r>
              <w:rPr>
                <w:noProof/>
                <w:webHidden/>
              </w:rPr>
              <w:fldChar w:fldCharType="end"/>
            </w:r>
          </w:hyperlink>
        </w:p>
        <w:p w14:paraId="5DD30C69" w14:textId="31D370E1" w:rsidR="00C144B1" w:rsidRDefault="00C144B1">
          <w:pPr>
            <w:pStyle w:val="TOC3"/>
            <w:tabs>
              <w:tab w:val="right" w:leader="dot" w:pos="9016"/>
            </w:tabs>
            <w:rPr>
              <w:rFonts w:asciiTheme="minorHAnsi" w:hAnsiTheme="minorHAnsi" w:cstheme="minorBidi"/>
              <w:noProof/>
              <w:color w:val="auto"/>
              <w:sz w:val="22"/>
              <w:lang w:val="en-GB" w:eastAsia="en-GB"/>
            </w:rPr>
          </w:pPr>
          <w:hyperlink w:anchor="_Toc118105244" w:history="1">
            <w:r w:rsidRPr="0019038B">
              <w:rPr>
                <w:rStyle w:val="Hyperlink"/>
                <w:noProof/>
              </w:rPr>
              <w:t>LinkedIn</w:t>
            </w:r>
            <w:r>
              <w:rPr>
                <w:noProof/>
                <w:webHidden/>
              </w:rPr>
              <w:tab/>
            </w:r>
            <w:r>
              <w:rPr>
                <w:noProof/>
                <w:webHidden/>
              </w:rPr>
              <w:fldChar w:fldCharType="begin"/>
            </w:r>
            <w:r>
              <w:rPr>
                <w:noProof/>
                <w:webHidden/>
              </w:rPr>
              <w:instrText xml:space="preserve"> PAGEREF _Toc118105244 \h </w:instrText>
            </w:r>
            <w:r>
              <w:rPr>
                <w:noProof/>
                <w:webHidden/>
              </w:rPr>
            </w:r>
            <w:r>
              <w:rPr>
                <w:noProof/>
                <w:webHidden/>
              </w:rPr>
              <w:fldChar w:fldCharType="separate"/>
            </w:r>
            <w:r>
              <w:rPr>
                <w:noProof/>
                <w:webHidden/>
              </w:rPr>
              <w:t>3</w:t>
            </w:r>
            <w:r>
              <w:rPr>
                <w:noProof/>
                <w:webHidden/>
              </w:rPr>
              <w:fldChar w:fldCharType="end"/>
            </w:r>
          </w:hyperlink>
        </w:p>
        <w:p w14:paraId="049009AA" w14:textId="149E9D5D" w:rsidR="00C144B1" w:rsidRDefault="00C144B1">
          <w:pPr>
            <w:pStyle w:val="TOC3"/>
            <w:tabs>
              <w:tab w:val="right" w:leader="dot" w:pos="9016"/>
            </w:tabs>
            <w:rPr>
              <w:rFonts w:asciiTheme="minorHAnsi" w:hAnsiTheme="minorHAnsi" w:cstheme="minorBidi"/>
              <w:noProof/>
              <w:color w:val="auto"/>
              <w:sz w:val="22"/>
              <w:lang w:val="en-GB" w:eastAsia="en-GB"/>
            </w:rPr>
          </w:pPr>
          <w:hyperlink w:anchor="_Toc118105245" w:history="1">
            <w:r w:rsidRPr="0019038B">
              <w:rPr>
                <w:rStyle w:val="Hyperlink"/>
                <w:noProof/>
              </w:rPr>
              <w:t>Hashtag</w:t>
            </w:r>
            <w:r>
              <w:rPr>
                <w:noProof/>
                <w:webHidden/>
              </w:rPr>
              <w:tab/>
            </w:r>
            <w:r>
              <w:rPr>
                <w:noProof/>
                <w:webHidden/>
              </w:rPr>
              <w:fldChar w:fldCharType="begin"/>
            </w:r>
            <w:r>
              <w:rPr>
                <w:noProof/>
                <w:webHidden/>
              </w:rPr>
              <w:instrText xml:space="preserve"> PAGEREF _Toc118105245 \h </w:instrText>
            </w:r>
            <w:r>
              <w:rPr>
                <w:noProof/>
                <w:webHidden/>
              </w:rPr>
            </w:r>
            <w:r>
              <w:rPr>
                <w:noProof/>
                <w:webHidden/>
              </w:rPr>
              <w:fldChar w:fldCharType="separate"/>
            </w:r>
            <w:r>
              <w:rPr>
                <w:noProof/>
                <w:webHidden/>
              </w:rPr>
              <w:t>3</w:t>
            </w:r>
            <w:r>
              <w:rPr>
                <w:noProof/>
                <w:webHidden/>
              </w:rPr>
              <w:fldChar w:fldCharType="end"/>
            </w:r>
          </w:hyperlink>
        </w:p>
        <w:p w14:paraId="24CF795B" w14:textId="21CBC2E5" w:rsidR="00C144B1" w:rsidRDefault="00C144B1">
          <w:pPr>
            <w:pStyle w:val="TOC2"/>
            <w:tabs>
              <w:tab w:val="right" w:leader="dot" w:pos="9016"/>
            </w:tabs>
            <w:rPr>
              <w:rFonts w:asciiTheme="minorHAnsi" w:hAnsiTheme="minorHAnsi" w:cstheme="minorBidi"/>
              <w:noProof/>
              <w:color w:val="auto"/>
              <w:sz w:val="22"/>
              <w:lang w:val="en-GB" w:eastAsia="en-GB"/>
            </w:rPr>
          </w:pPr>
          <w:hyperlink w:anchor="_Toc118105246" w:history="1">
            <w:r w:rsidRPr="0019038B">
              <w:rPr>
                <w:rStyle w:val="Hyperlink"/>
                <w:noProof/>
              </w:rPr>
              <w:t>Suggested social media content</w:t>
            </w:r>
            <w:r>
              <w:rPr>
                <w:noProof/>
                <w:webHidden/>
              </w:rPr>
              <w:tab/>
            </w:r>
            <w:r>
              <w:rPr>
                <w:noProof/>
                <w:webHidden/>
              </w:rPr>
              <w:fldChar w:fldCharType="begin"/>
            </w:r>
            <w:r>
              <w:rPr>
                <w:noProof/>
                <w:webHidden/>
              </w:rPr>
              <w:instrText xml:space="preserve"> PAGEREF _Toc118105246 \h </w:instrText>
            </w:r>
            <w:r>
              <w:rPr>
                <w:noProof/>
                <w:webHidden/>
              </w:rPr>
            </w:r>
            <w:r>
              <w:rPr>
                <w:noProof/>
                <w:webHidden/>
              </w:rPr>
              <w:fldChar w:fldCharType="separate"/>
            </w:r>
            <w:r>
              <w:rPr>
                <w:noProof/>
                <w:webHidden/>
              </w:rPr>
              <w:t>3</w:t>
            </w:r>
            <w:r>
              <w:rPr>
                <w:noProof/>
                <w:webHidden/>
              </w:rPr>
              <w:fldChar w:fldCharType="end"/>
            </w:r>
          </w:hyperlink>
        </w:p>
        <w:p w14:paraId="466F4D2F" w14:textId="2FFBA673" w:rsidR="00C144B1" w:rsidRDefault="00C144B1">
          <w:pPr>
            <w:pStyle w:val="TOC2"/>
            <w:tabs>
              <w:tab w:val="right" w:leader="dot" w:pos="9016"/>
            </w:tabs>
            <w:rPr>
              <w:rFonts w:asciiTheme="minorHAnsi" w:hAnsiTheme="minorHAnsi" w:cstheme="minorBidi"/>
              <w:noProof/>
              <w:color w:val="auto"/>
              <w:sz w:val="22"/>
              <w:lang w:val="en-GB" w:eastAsia="en-GB"/>
            </w:rPr>
          </w:pPr>
          <w:hyperlink w:anchor="_Toc118105247" w:history="1">
            <w:r w:rsidRPr="0019038B">
              <w:rPr>
                <w:rStyle w:val="Hyperlink"/>
                <w:noProof/>
              </w:rPr>
              <w:t>Assets</w:t>
            </w:r>
            <w:r>
              <w:rPr>
                <w:noProof/>
                <w:webHidden/>
              </w:rPr>
              <w:tab/>
            </w:r>
            <w:r>
              <w:rPr>
                <w:noProof/>
                <w:webHidden/>
              </w:rPr>
              <w:fldChar w:fldCharType="begin"/>
            </w:r>
            <w:r>
              <w:rPr>
                <w:noProof/>
                <w:webHidden/>
              </w:rPr>
              <w:instrText xml:space="preserve"> PAGEREF _Toc118105247 \h </w:instrText>
            </w:r>
            <w:r>
              <w:rPr>
                <w:noProof/>
                <w:webHidden/>
              </w:rPr>
            </w:r>
            <w:r>
              <w:rPr>
                <w:noProof/>
                <w:webHidden/>
              </w:rPr>
              <w:fldChar w:fldCharType="separate"/>
            </w:r>
            <w:r>
              <w:rPr>
                <w:noProof/>
                <w:webHidden/>
              </w:rPr>
              <w:t>3</w:t>
            </w:r>
            <w:r>
              <w:rPr>
                <w:noProof/>
                <w:webHidden/>
              </w:rPr>
              <w:fldChar w:fldCharType="end"/>
            </w:r>
          </w:hyperlink>
        </w:p>
        <w:p w14:paraId="36F0D599" w14:textId="701DE7A9" w:rsidR="00C144B1" w:rsidRDefault="00C144B1">
          <w:pPr>
            <w:pStyle w:val="TOC3"/>
            <w:tabs>
              <w:tab w:val="right" w:leader="dot" w:pos="9016"/>
            </w:tabs>
            <w:rPr>
              <w:rFonts w:asciiTheme="minorHAnsi" w:hAnsiTheme="minorHAnsi" w:cstheme="minorBidi"/>
              <w:noProof/>
              <w:color w:val="auto"/>
              <w:sz w:val="22"/>
              <w:lang w:val="en-GB" w:eastAsia="en-GB"/>
            </w:rPr>
          </w:pPr>
          <w:hyperlink w:anchor="_Toc118105248" w:history="1">
            <w:r w:rsidRPr="0019038B">
              <w:rPr>
                <w:rStyle w:val="Hyperlink"/>
                <w:noProof/>
              </w:rPr>
              <w:t>Graphics</w:t>
            </w:r>
            <w:r>
              <w:rPr>
                <w:noProof/>
                <w:webHidden/>
              </w:rPr>
              <w:tab/>
            </w:r>
            <w:r>
              <w:rPr>
                <w:noProof/>
                <w:webHidden/>
              </w:rPr>
              <w:fldChar w:fldCharType="begin"/>
            </w:r>
            <w:r>
              <w:rPr>
                <w:noProof/>
                <w:webHidden/>
              </w:rPr>
              <w:instrText xml:space="preserve"> PAGEREF _Toc118105248 \h </w:instrText>
            </w:r>
            <w:r>
              <w:rPr>
                <w:noProof/>
                <w:webHidden/>
              </w:rPr>
            </w:r>
            <w:r>
              <w:rPr>
                <w:noProof/>
                <w:webHidden/>
              </w:rPr>
              <w:fldChar w:fldCharType="separate"/>
            </w:r>
            <w:r>
              <w:rPr>
                <w:noProof/>
                <w:webHidden/>
              </w:rPr>
              <w:t>3</w:t>
            </w:r>
            <w:r>
              <w:rPr>
                <w:noProof/>
                <w:webHidden/>
              </w:rPr>
              <w:fldChar w:fldCharType="end"/>
            </w:r>
          </w:hyperlink>
        </w:p>
        <w:p w14:paraId="503F1A09" w14:textId="293686B2" w:rsidR="00C144B1" w:rsidRDefault="00C144B1">
          <w:pPr>
            <w:pStyle w:val="TOC3"/>
            <w:tabs>
              <w:tab w:val="right" w:leader="dot" w:pos="9016"/>
            </w:tabs>
            <w:rPr>
              <w:rFonts w:asciiTheme="minorHAnsi" w:hAnsiTheme="minorHAnsi" w:cstheme="minorBidi"/>
              <w:noProof/>
              <w:color w:val="auto"/>
              <w:sz w:val="22"/>
              <w:lang w:val="en-GB" w:eastAsia="en-GB"/>
            </w:rPr>
          </w:pPr>
          <w:hyperlink w:anchor="_Toc118105249" w:history="1">
            <w:r w:rsidRPr="0019038B">
              <w:rPr>
                <w:rStyle w:val="Hyperlink"/>
                <w:noProof/>
              </w:rPr>
              <w:t>Press and media</w:t>
            </w:r>
            <w:r>
              <w:rPr>
                <w:noProof/>
                <w:webHidden/>
              </w:rPr>
              <w:tab/>
            </w:r>
            <w:r>
              <w:rPr>
                <w:noProof/>
                <w:webHidden/>
              </w:rPr>
              <w:fldChar w:fldCharType="begin"/>
            </w:r>
            <w:r>
              <w:rPr>
                <w:noProof/>
                <w:webHidden/>
              </w:rPr>
              <w:instrText xml:space="preserve"> PAGEREF _Toc118105249 \h </w:instrText>
            </w:r>
            <w:r>
              <w:rPr>
                <w:noProof/>
                <w:webHidden/>
              </w:rPr>
            </w:r>
            <w:r>
              <w:rPr>
                <w:noProof/>
                <w:webHidden/>
              </w:rPr>
              <w:fldChar w:fldCharType="separate"/>
            </w:r>
            <w:r>
              <w:rPr>
                <w:noProof/>
                <w:webHidden/>
              </w:rPr>
              <w:t>3</w:t>
            </w:r>
            <w:r>
              <w:rPr>
                <w:noProof/>
                <w:webHidden/>
              </w:rPr>
              <w:fldChar w:fldCharType="end"/>
            </w:r>
          </w:hyperlink>
        </w:p>
        <w:p w14:paraId="770636E9" w14:textId="7EB12FB5" w:rsidR="00C144B1" w:rsidRDefault="00C144B1" w:rsidP="00C144B1">
          <w:r w:rsidRPr="00C144B1">
            <w:rPr>
              <w:rFonts w:cs="Arial"/>
              <w:b/>
              <w:bCs/>
              <w:noProof/>
              <w:sz w:val="22"/>
            </w:rPr>
            <w:fldChar w:fldCharType="end"/>
          </w:r>
        </w:p>
      </w:sdtContent>
    </w:sdt>
    <w:p w14:paraId="659BEDD6" w14:textId="60E2C757" w:rsidR="00551FB4" w:rsidRPr="00A23072" w:rsidRDefault="00551FB4" w:rsidP="0069028C">
      <w:pPr>
        <w:pStyle w:val="Heading2"/>
      </w:pPr>
      <w:bookmarkStart w:id="6" w:name="_Toc118105238"/>
      <w:r w:rsidRPr="00A23072">
        <w:t>Timescales</w:t>
      </w:r>
      <w:bookmarkEnd w:id="6"/>
    </w:p>
    <w:p w14:paraId="2A000DB9" w14:textId="1B8FA40A" w:rsidR="00551FB4" w:rsidRPr="00A23072" w:rsidRDefault="00551FB4" w:rsidP="00551FB4">
      <w:pPr>
        <w:rPr>
          <w:rFonts w:eastAsia="Arial" w:cs="Arial"/>
          <w:highlight w:val="yellow"/>
        </w:rPr>
      </w:pPr>
      <w:r w:rsidRPr="732AEC6E">
        <w:rPr>
          <w:rFonts w:eastAsia="Arial" w:cs="Arial"/>
        </w:rPr>
        <w:t xml:space="preserve">The Greater Manchester Databank is due to launch on </w:t>
      </w:r>
      <w:r w:rsidR="0069028C">
        <w:rPr>
          <w:rFonts w:eastAsia="Arial" w:cs="Arial"/>
        </w:rPr>
        <w:t>Friday 17</w:t>
      </w:r>
      <w:r w:rsidR="0069028C" w:rsidRPr="0069028C">
        <w:rPr>
          <w:rFonts w:eastAsia="Arial" w:cs="Arial"/>
          <w:vertAlign w:val="superscript"/>
        </w:rPr>
        <w:t>th</w:t>
      </w:r>
      <w:r w:rsidR="0069028C">
        <w:rPr>
          <w:rFonts w:eastAsia="Arial" w:cs="Arial"/>
        </w:rPr>
        <w:t xml:space="preserve"> June.</w:t>
      </w:r>
    </w:p>
    <w:p w14:paraId="34F39D86" w14:textId="5D9ADA3B" w:rsidR="00551FB4" w:rsidRPr="0069028C" w:rsidRDefault="00551FB4" w:rsidP="00551FB4">
      <w:pPr>
        <w:rPr>
          <w:rFonts w:eastAsia="Arial" w:cs="Arial"/>
        </w:rPr>
      </w:pPr>
      <w:r w:rsidRPr="6146CF9B">
        <w:rPr>
          <w:rFonts w:eastAsia="Arial" w:cs="Arial"/>
        </w:rPr>
        <w:t xml:space="preserve">Communications contact: </w:t>
      </w:r>
      <w:hyperlink r:id="rId14">
        <w:r w:rsidRPr="6146CF9B">
          <w:rPr>
            <w:rStyle w:val="Hyperlink"/>
            <w:rFonts w:eastAsia="Arial" w:cs="Arial"/>
          </w:rPr>
          <w:t>lauren.millward@greatermanchester-ca.gov.uk</w:t>
        </w:r>
      </w:hyperlink>
    </w:p>
    <w:p w14:paraId="00EEF341" w14:textId="13DCE203" w:rsidR="00551FB4" w:rsidRPr="0069028C" w:rsidRDefault="0069028C" w:rsidP="0069028C">
      <w:pPr>
        <w:pStyle w:val="Heading2"/>
        <w:rPr>
          <w:rFonts w:cstheme="minorBidi"/>
          <w:sz w:val="52"/>
          <w:szCs w:val="40"/>
        </w:rPr>
      </w:pPr>
      <w:bookmarkStart w:id="7" w:name="_Toc118105239"/>
      <w:r>
        <w:t>N</w:t>
      </w:r>
      <w:r w:rsidRPr="0069028C">
        <w:t xml:space="preserve">ational </w:t>
      </w:r>
      <w:r>
        <w:t>D</w:t>
      </w:r>
      <w:r w:rsidRPr="0069028C">
        <w:t>atabank overview</w:t>
      </w:r>
      <w:bookmarkEnd w:id="7"/>
      <w:r w:rsidRPr="0069028C">
        <w:t>  </w:t>
      </w:r>
    </w:p>
    <w:p w14:paraId="69F6A25C" w14:textId="77777777" w:rsidR="00551FB4" w:rsidRPr="00A23072" w:rsidRDefault="00551FB4" w:rsidP="00551FB4">
      <w:pPr>
        <w:pStyle w:val="paragraph"/>
        <w:spacing w:before="0" w:beforeAutospacing="0" w:after="0" w:afterAutospacing="0"/>
        <w:textAlignment w:val="baseline"/>
        <w:rPr>
          <w:rFonts w:ascii="Arial" w:hAnsi="Arial" w:cs="Arial"/>
          <w:sz w:val="22"/>
          <w:szCs w:val="22"/>
        </w:rPr>
      </w:pPr>
    </w:p>
    <w:p w14:paraId="35BF8189" w14:textId="77777777" w:rsidR="00551FB4" w:rsidRPr="00A23072" w:rsidRDefault="00551FB4" w:rsidP="00551FB4">
      <w:pPr>
        <w:pStyle w:val="paragraph"/>
        <w:spacing w:before="0" w:beforeAutospacing="0" w:after="0" w:afterAutospacing="0"/>
        <w:textAlignment w:val="baseline"/>
        <w:rPr>
          <w:rStyle w:val="eop"/>
          <w:rFonts w:ascii="Arial" w:hAnsi="Arial" w:cs="Arial"/>
          <w:color w:val="000000"/>
          <w:sz w:val="22"/>
          <w:szCs w:val="22"/>
        </w:rPr>
      </w:pPr>
      <w:r w:rsidRPr="00A23072">
        <w:rPr>
          <w:rStyle w:val="normaltextrun"/>
          <w:rFonts w:ascii="Arial" w:hAnsi="Arial" w:cs="Arial"/>
          <w:sz w:val="22"/>
          <w:szCs w:val="22"/>
        </w:rPr>
        <w:t xml:space="preserve">Good Things Foundation runs the National Databank, which </w:t>
      </w:r>
      <w:r w:rsidRPr="00A23072">
        <w:rPr>
          <w:rStyle w:val="normaltextrun"/>
          <w:rFonts w:ascii="Arial" w:hAnsi="Arial" w:cs="Arial"/>
          <w:color w:val="000000"/>
          <w:sz w:val="22"/>
          <w:szCs w:val="22"/>
        </w:rPr>
        <w:t>provides free SIMS</w:t>
      </w:r>
      <w:r w:rsidRPr="00A23072">
        <w:rPr>
          <w:rStyle w:val="normaltextrun"/>
          <w:rFonts w:ascii="Arial" w:hAnsi="Arial" w:cs="Arial"/>
          <w:sz w:val="22"/>
          <w:szCs w:val="22"/>
        </w:rPr>
        <w:t xml:space="preserve"> </w:t>
      </w:r>
      <w:r w:rsidRPr="00A23072">
        <w:rPr>
          <w:rStyle w:val="normaltextrun"/>
          <w:rFonts w:ascii="Arial" w:hAnsi="Arial" w:cs="Arial"/>
          <w:color w:val="000000"/>
          <w:sz w:val="22"/>
          <w:szCs w:val="22"/>
        </w:rPr>
        <w:t>and mobile data (as well as talk minutes and texts) to people in need via Good Things Foundation’s network of local community partners. Community organisations can apply to access the databank, allowing them to give</w:t>
      </w:r>
      <w:r w:rsidRPr="00A23072">
        <w:rPr>
          <w:rStyle w:val="normaltextrun"/>
          <w:rFonts w:ascii="Arial" w:hAnsi="Arial" w:cs="Arial"/>
          <w:sz w:val="22"/>
          <w:szCs w:val="22"/>
        </w:rPr>
        <w:t xml:space="preserve"> </w:t>
      </w:r>
      <w:r w:rsidRPr="00A23072">
        <w:rPr>
          <w:rStyle w:val="normaltextrun"/>
          <w:rFonts w:ascii="Arial" w:hAnsi="Arial" w:cs="Arial"/>
          <w:color w:val="000000"/>
          <w:sz w:val="22"/>
          <w:szCs w:val="22"/>
        </w:rPr>
        <w:t>data to people in their communities who need it.</w:t>
      </w:r>
      <w:r w:rsidRPr="00A23072">
        <w:rPr>
          <w:rStyle w:val="eop"/>
          <w:rFonts w:ascii="Arial" w:hAnsi="Arial" w:cs="Arial"/>
          <w:color w:val="000000"/>
          <w:sz w:val="22"/>
          <w:szCs w:val="22"/>
        </w:rPr>
        <w:t> </w:t>
      </w:r>
    </w:p>
    <w:p w14:paraId="0ED9291C" w14:textId="77777777" w:rsidR="00551FB4" w:rsidRPr="00A23072" w:rsidRDefault="00551FB4" w:rsidP="00551FB4">
      <w:pPr>
        <w:pStyle w:val="paragraph"/>
        <w:spacing w:before="0" w:beforeAutospacing="0" w:after="0" w:afterAutospacing="0"/>
        <w:textAlignment w:val="baseline"/>
        <w:rPr>
          <w:rFonts w:ascii="Arial" w:hAnsi="Arial" w:cs="Arial"/>
          <w:sz w:val="22"/>
          <w:szCs w:val="22"/>
        </w:rPr>
      </w:pPr>
    </w:p>
    <w:p w14:paraId="3C0ABD76" w14:textId="77777777" w:rsidR="00551FB4" w:rsidRPr="00A23072" w:rsidRDefault="00551FB4" w:rsidP="00551FB4">
      <w:pPr>
        <w:pStyle w:val="paragraph"/>
        <w:spacing w:before="0" w:beforeAutospacing="0" w:after="0" w:afterAutospacing="0"/>
        <w:textAlignment w:val="baseline"/>
        <w:rPr>
          <w:rStyle w:val="eop"/>
          <w:rFonts w:ascii="Arial" w:hAnsi="Arial" w:cs="Arial"/>
          <w:color w:val="000000"/>
          <w:sz w:val="22"/>
          <w:szCs w:val="22"/>
        </w:rPr>
      </w:pPr>
      <w:r w:rsidRPr="00A23072">
        <w:rPr>
          <w:rStyle w:val="normaltextrun"/>
          <w:rFonts w:ascii="Arial" w:hAnsi="Arial" w:cs="Arial"/>
          <w:color w:val="000000"/>
          <w:sz w:val="22"/>
          <w:szCs w:val="22"/>
        </w:rPr>
        <w:t xml:space="preserve">The databank has been built with support from Virgin Media O2 and with data donated by Virgin Media O2, Vodafone and Three. It brings free mobile internet data connectivity to people who can’t afford it and who are often also experiencing multiple inequalities </w:t>
      </w:r>
      <w:proofErr w:type="gramStart"/>
      <w:r w:rsidRPr="00A23072">
        <w:rPr>
          <w:rStyle w:val="normaltextrun"/>
          <w:rFonts w:ascii="Arial" w:hAnsi="Arial" w:cs="Arial"/>
          <w:color w:val="000000"/>
          <w:sz w:val="22"/>
          <w:szCs w:val="22"/>
        </w:rPr>
        <w:t>in today’s society</w:t>
      </w:r>
      <w:proofErr w:type="gramEnd"/>
      <w:r w:rsidRPr="00A23072">
        <w:rPr>
          <w:rStyle w:val="normaltextrun"/>
          <w:rFonts w:ascii="Arial" w:hAnsi="Arial" w:cs="Arial"/>
          <w:color w:val="000000"/>
          <w:sz w:val="22"/>
          <w:szCs w:val="22"/>
        </w:rPr>
        <w:t>. The National Databank has enough data to help 500,000 people nationally. Driving uptake in Greater Manchester should allow the maximum number of Greater Manchester residents to benefit.</w:t>
      </w:r>
      <w:r w:rsidRPr="00A23072">
        <w:rPr>
          <w:rStyle w:val="eop"/>
          <w:rFonts w:ascii="Arial" w:hAnsi="Arial" w:cs="Arial"/>
          <w:color w:val="000000"/>
          <w:sz w:val="22"/>
          <w:szCs w:val="22"/>
        </w:rPr>
        <w:t> </w:t>
      </w:r>
    </w:p>
    <w:p w14:paraId="03132ABE" w14:textId="77777777" w:rsidR="00551FB4" w:rsidRPr="00A23072" w:rsidRDefault="00551FB4" w:rsidP="00551FB4">
      <w:pPr>
        <w:pStyle w:val="paragraph"/>
        <w:spacing w:before="0" w:beforeAutospacing="0" w:after="0" w:afterAutospacing="0"/>
        <w:textAlignment w:val="baseline"/>
        <w:rPr>
          <w:rFonts w:ascii="Arial" w:hAnsi="Arial" w:cs="Arial"/>
          <w:sz w:val="22"/>
          <w:szCs w:val="22"/>
        </w:rPr>
      </w:pPr>
    </w:p>
    <w:p w14:paraId="115B6A75" w14:textId="5E318351" w:rsidR="00551FB4" w:rsidRPr="00A23072" w:rsidRDefault="00551FB4" w:rsidP="00551FB4">
      <w:pPr>
        <w:pStyle w:val="paragraph"/>
        <w:spacing w:before="0" w:beforeAutospacing="0" w:after="0" w:afterAutospacing="0"/>
        <w:textAlignment w:val="baseline"/>
        <w:rPr>
          <w:rStyle w:val="normaltextrun"/>
          <w:rFonts w:ascii="Arial" w:hAnsi="Arial" w:cs="Arial"/>
          <w:color w:val="000000"/>
          <w:sz w:val="22"/>
          <w:szCs w:val="22"/>
        </w:rPr>
      </w:pPr>
      <w:r w:rsidRPr="00A23072">
        <w:rPr>
          <w:rStyle w:val="normaltextrun"/>
          <w:rFonts w:ascii="Arial" w:hAnsi="Arial" w:cs="Arial"/>
          <w:color w:val="000000"/>
          <w:sz w:val="22"/>
          <w:szCs w:val="22"/>
        </w:rPr>
        <w:t xml:space="preserve">Organisations need to join the Online Centres Network first </w:t>
      </w:r>
      <w:r w:rsidR="00195E6B" w:rsidRPr="00A23072">
        <w:rPr>
          <w:rStyle w:val="normaltextrun"/>
          <w:rFonts w:ascii="Arial" w:hAnsi="Arial" w:cs="Arial"/>
          <w:color w:val="000000"/>
          <w:sz w:val="22"/>
          <w:szCs w:val="22"/>
        </w:rPr>
        <w:t>to</w:t>
      </w:r>
      <w:r w:rsidRPr="00A23072">
        <w:rPr>
          <w:rStyle w:val="normaltextrun"/>
          <w:rFonts w:ascii="Arial" w:hAnsi="Arial" w:cs="Arial"/>
          <w:color w:val="000000"/>
          <w:sz w:val="22"/>
          <w:szCs w:val="22"/>
        </w:rPr>
        <w:t xml:space="preserve"> access the National Databank.</w:t>
      </w:r>
      <w:r w:rsidRPr="00A23072">
        <w:rPr>
          <w:rStyle w:val="normaltextrun"/>
          <w:rFonts w:ascii="Arial" w:hAnsi="Arial" w:cs="Arial"/>
          <w:sz w:val="22"/>
          <w:szCs w:val="22"/>
        </w:rPr>
        <w:t xml:space="preserve"> J</w:t>
      </w:r>
      <w:r w:rsidRPr="00A23072">
        <w:rPr>
          <w:rStyle w:val="normaltextrun"/>
          <w:rFonts w:ascii="Arial" w:hAnsi="Arial" w:cs="Arial"/>
          <w:color w:val="000000"/>
          <w:sz w:val="22"/>
          <w:szCs w:val="22"/>
        </w:rPr>
        <w:t>oining the network is free and gives you access to digital inclusion support and resources.</w:t>
      </w:r>
      <w:r w:rsidRPr="00A23072">
        <w:rPr>
          <w:rStyle w:val="eop"/>
          <w:rFonts w:ascii="Arial" w:hAnsi="Arial" w:cs="Arial"/>
          <w:color w:val="000000"/>
          <w:sz w:val="22"/>
          <w:szCs w:val="22"/>
        </w:rPr>
        <w:t> </w:t>
      </w:r>
      <w:r w:rsidRPr="00A23072">
        <w:rPr>
          <w:rStyle w:val="normaltextrun"/>
          <w:rFonts w:ascii="Arial" w:hAnsi="Arial" w:cs="Arial"/>
          <w:color w:val="000000"/>
          <w:sz w:val="22"/>
          <w:szCs w:val="22"/>
        </w:rPr>
        <w:t>The Online Centres Network is made up of community centres, public libraries and social enterprises which establish relationships based on trust.  This allows them to engage people who would not normally engage with public services.</w:t>
      </w:r>
    </w:p>
    <w:p w14:paraId="7B0FBD28" w14:textId="77777777" w:rsidR="00551FB4" w:rsidRPr="00A23072" w:rsidRDefault="00551FB4" w:rsidP="00551FB4">
      <w:pPr>
        <w:pStyle w:val="paragraph"/>
        <w:spacing w:before="0" w:beforeAutospacing="0" w:after="0" w:afterAutospacing="0"/>
        <w:textAlignment w:val="baseline"/>
        <w:rPr>
          <w:rFonts w:ascii="Arial" w:hAnsi="Arial" w:cs="Arial"/>
          <w:sz w:val="22"/>
          <w:szCs w:val="22"/>
        </w:rPr>
      </w:pPr>
      <w:r w:rsidRPr="00A23072">
        <w:rPr>
          <w:rStyle w:val="eop"/>
          <w:rFonts w:ascii="Arial" w:hAnsi="Arial" w:cs="Arial"/>
          <w:color w:val="000000"/>
          <w:sz w:val="22"/>
          <w:szCs w:val="22"/>
        </w:rPr>
        <w:lastRenderedPageBreak/>
        <w:t> </w:t>
      </w:r>
    </w:p>
    <w:p w14:paraId="25D89048" w14:textId="7256C7A7" w:rsidR="00551FB4" w:rsidRPr="00A23072" w:rsidRDefault="00551FB4" w:rsidP="00551FB4">
      <w:pPr>
        <w:pStyle w:val="paragraph"/>
        <w:spacing w:before="0" w:beforeAutospacing="0" w:after="0" w:afterAutospacing="0"/>
        <w:textAlignment w:val="baseline"/>
        <w:rPr>
          <w:rStyle w:val="normaltextrun"/>
          <w:rFonts w:ascii="Arial" w:hAnsi="Arial" w:cs="Arial"/>
          <w:color w:val="000000"/>
          <w:sz w:val="22"/>
          <w:szCs w:val="22"/>
        </w:rPr>
      </w:pPr>
      <w:r w:rsidRPr="00A23072">
        <w:rPr>
          <w:rStyle w:val="normaltextrun"/>
          <w:rFonts w:ascii="Arial" w:hAnsi="Arial" w:cs="Arial"/>
          <w:color w:val="000000"/>
          <w:sz w:val="22"/>
          <w:szCs w:val="22"/>
        </w:rPr>
        <w:t xml:space="preserve">Community organisations can now apply to be part of the National Databank, after which they will be able to use the Databank to obtain data and share it with </w:t>
      </w:r>
      <w:r w:rsidR="0069028C" w:rsidRPr="00A23072">
        <w:rPr>
          <w:rStyle w:val="normaltextrun"/>
          <w:rFonts w:ascii="Arial" w:hAnsi="Arial" w:cs="Arial"/>
          <w:color w:val="000000"/>
          <w:sz w:val="22"/>
          <w:szCs w:val="22"/>
        </w:rPr>
        <w:t>people,</w:t>
      </w:r>
      <w:r w:rsidRPr="00A23072">
        <w:rPr>
          <w:rStyle w:val="normaltextrun"/>
          <w:rFonts w:ascii="Arial" w:hAnsi="Arial" w:cs="Arial"/>
          <w:color w:val="000000"/>
          <w:sz w:val="22"/>
          <w:szCs w:val="22"/>
        </w:rPr>
        <w:t xml:space="preserve"> they support for up to 12 months.</w:t>
      </w:r>
    </w:p>
    <w:p w14:paraId="0023F19A" w14:textId="77777777" w:rsidR="00551FB4" w:rsidRPr="00A23072" w:rsidRDefault="00551FB4" w:rsidP="00551FB4">
      <w:pPr>
        <w:pStyle w:val="paragraph"/>
        <w:spacing w:before="0" w:beforeAutospacing="0" w:after="0" w:afterAutospacing="0"/>
        <w:textAlignment w:val="baseline"/>
        <w:rPr>
          <w:rStyle w:val="normaltextrun"/>
          <w:rFonts w:ascii="Arial" w:hAnsi="Arial" w:cs="Arial"/>
          <w:color w:val="000000"/>
          <w:sz w:val="22"/>
          <w:szCs w:val="22"/>
        </w:rPr>
      </w:pPr>
    </w:p>
    <w:p w14:paraId="7DF85372" w14:textId="641183CA" w:rsidR="00551FB4" w:rsidRPr="00A23072" w:rsidRDefault="0069028C" w:rsidP="0069028C">
      <w:pPr>
        <w:pStyle w:val="Heading2"/>
      </w:pPr>
      <w:bookmarkStart w:id="8" w:name="_Toc118105240"/>
      <w:r>
        <w:rPr>
          <w:rStyle w:val="normaltextrun"/>
        </w:rPr>
        <w:t>A</w:t>
      </w:r>
      <w:r w:rsidRPr="00A23072">
        <w:rPr>
          <w:rStyle w:val="normaltextrun"/>
        </w:rPr>
        <w:t>ims</w:t>
      </w:r>
      <w:bookmarkEnd w:id="8"/>
      <w:r w:rsidRPr="00A23072">
        <w:rPr>
          <w:rStyle w:val="normaltextrun"/>
        </w:rPr>
        <w:t> </w:t>
      </w:r>
      <w:r w:rsidRPr="00A23072">
        <w:rPr>
          <w:rStyle w:val="eop"/>
        </w:rPr>
        <w:t> </w:t>
      </w:r>
    </w:p>
    <w:p w14:paraId="3AA62697" w14:textId="77777777" w:rsidR="00551FB4" w:rsidRPr="00A23072" w:rsidRDefault="00551FB4" w:rsidP="00C144B1">
      <w:pPr>
        <w:pStyle w:val="ListParagraph"/>
        <w:numPr>
          <w:ilvl w:val="0"/>
          <w:numId w:val="4"/>
        </w:numPr>
      </w:pPr>
      <w:r w:rsidRPr="00A23072">
        <w:t>To increase the number of community organisations signed up to the National Databank in Greater Manchester allowing more digitally excluded residents to be supported to get online </w:t>
      </w:r>
    </w:p>
    <w:p w14:paraId="13233F8E" w14:textId="77777777" w:rsidR="00551FB4" w:rsidRPr="00A23072" w:rsidRDefault="00551FB4" w:rsidP="00C144B1">
      <w:pPr>
        <w:pStyle w:val="ListParagraph"/>
        <w:numPr>
          <w:ilvl w:val="0"/>
          <w:numId w:val="4"/>
        </w:numPr>
        <w:rPr>
          <w:rStyle w:val="normaltextrun"/>
          <w:rFonts w:cs="Arial"/>
        </w:rPr>
      </w:pPr>
      <w:r w:rsidRPr="00A23072">
        <w:t>To raise awareness of the issue of digital poverty and the work being done in Greater Manchester and across the UK to tackle the issue </w:t>
      </w:r>
    </w:p>
    <w:p w14:paraId="4A49F61D" w14:textId="77777777" w:rsidR="00551FB4" w:rsidRPr="00A23072" w:rsidRDefault="00551FB4" w:rsidP="00551FB4">
      <w:pPr>
        <w:pStyle w:val="paragraph"/>
        <w:spacing w:before="0" w:beforeAutospacing="0" w:after="0" w:afterAutospacing="0"/>
        <w:textAlignment w:val="baseline"/>
        <w:rPr>
          <w:rFonts w:ascii="Arial" w:hAnsi="Arial" w:cs="Arial"/>
          <w:sz w:val="22"/>
          <w:szCs w:val="22"/>
        </w:rPr>
      </w:pPr>
    </w:p>
    <w:p w14:paraId="127393F9" w14:textId="198BC8B7" w:rsidR="00551FB4" w:rsidRPr="0069028C" w:rsidRDefault="0069028C" w:rsidP="0069028C">
      <w:pPr>
        <w:pStyle w:val="Heading2"/>
      </w:pPr>
      <w:bookmarkStart w:id="9" w:name="_Toc118105241"/>
      <w:r w:rsidRPr="0069028C">
        <w:rPr>
          <w:rStyle w:val="normaltextrun"/>
        </w:rPr>
        <w:t>Key messages</w:t>
      </w:r>
      <w:bookmarkEnd w:id="9"/>
      <w:r w:rsidRPr="0069028C">
        <w:rPr>
          <w:rStyle w:val="normaltextrun"/>
        </w:rPr>
        <w:t> </w:t>
      </w:r>
      <w:r w:rsidRPr="0069028C">
        <w:rPr>
          <w:rStyle w:val="eop"/>
        </w:rPr>
        <w:t> </w:t>
      </w:r>
    </w:p>
    <w:p w14:paraId="77007E56" w14:textId="77777777" w:rsidR="00551FB4" w:rsidRPr="00A23072" w:rsidRDefault="00551FB4" w:rsidP="00C144B1">
      <w:pPr>
        <w:pStyle w:val="ListParagraph"/>
        <w:numPr>
          <w:ilvl w:val="0"/>
          <w:numId w:val="3"/>
        </w:numPr>
      </w:pPr>
      <w:r w:rsidRPr="00A23072">
        <w:t>Greater Manchester has become the first region to work with Good Things Foundation to launch the National Databank locally to tackle digital poverty </w:t>
      </w:r>
    </w:p>
    <w:p w14:paraId="68FBA300" w14:textId="77777777" w:rsidR="00551FB4" w:rsidRPr="00A23072" w:rsidRDefault="00551FB4" w:rsidP="00C144B1">
      <w:pPr>
        <w:pStyle w:val="ListParagraph"/>
        <w:numPr>
          <w:ilvl w:val="0"/>
          <w:numId w:val="3"/>
        </w:numPr>
      </w:pPr>
      <w:r w:rsidRPr="00A23072">
        <w:t>The National Databank provides free SIMS and mobile data (as well as talk minutes and texts) to people in need via Good Things Foundation’s network of local community partners.  </w:t>
      </w:r>
    </w:p>
    <w:p w14:paraId="18A91749" w14:textId="77777777" w:rsidR="00551FB4" w:rsidRPr="00A23072" w:rsidRDefault="00551FB4" w:rsidP="00C144B1">
      <w:pPr>
        <w:pStyle w:val="ListParagraph"/>
        <w:numPr>
          <w:ilvl w:val="0"/>
          <w:numId w:val="3"/>
        </w:numPr>
      </w:pPr>
      <w:r w:rsidRPr="00A23072">
        <w:t>The Mayor of Greater Manchester, Andy Burnham is calling on local community organisations to apply to access the databank, allowing them to help tackle data poverty and give 12 months free data to residents who need it </w:t>
      </w:r>
    </w:p>
    <w:p w14:paraId="29EF0EA8" w14:textId="77777777" w:rsidR="00551FB4" w:rsidRPr="00A23072" w:rsidRDefault="00551FB4" w:rsidP="00C144B1">
      <w:pPr>
        <w:pStyle w:val="ListParagraph"/>
        <w:numPr>
          <w:ilvl w:val="0"/>
          <w:numId w:val="3"/>
        </w:numPr>
      </w:pPr>
      <w:r w:rsidRPr="00A23072">
        <w:t>The National Databank has enough data to help 500,000 people nationally donated by Virgin Media O2, Vodafone and Three  </w:t>
      </w:r>
    </w:p>
    <w:p w14:paraId="53121347" w14:textId="77777777" w:rsidR="00551FB4" w:rsidRPr="00A23072" w:rsidRDefault="00551FB4" w:rsidP="00C144B1">
      <w:pPr>
        <w:pStyle w:val="ListParagraph"/>
        <w:numPr>
          <w:ilvl w:val="0"/>
          <w:numId w:val="3"/>
        </w:numPr>
      </w:pPr>
      <w:r w:rsidRPr="00A23072">
        <w:t xml:space="preserve">Andy Burnham has set a clear belief that digital inclusion should be seen as a basic human right and the fifth utility that everyone needs to be able to thrive </w:t>
      </w:r>
      <w:proofErr w:type="gramStart"/>
      <w:r w:rsidRPr="00A23072">
        <w:t>in today’s society</w:t>
      </w:r>
      <w:proofErr w:type="gramEnd"/>
      <w:r w:rsidRPr="00A23072">
        <w:t>. </w:t>
      </w:r>
    </w:p>
    <w:p w14:paraId="777A793C" w14:textId="77777777" w:rsidR="00551FB4" w:rsidRPr="00A23072" w:rsidRDefault="00551FB4" w:rsidP="00C144B1">
      <w:pPr>
        <w:pStyle w:val="ListParagraph"/>
        <w:numPr>
          <w:ilvl w:val="0"/>
          <w:numId w:val="3"/>
        </w:numPr>
      </w:pPr>
      <w:r w:rsidRPr="00A23072">
        <w:t>Driving uptake in Greater Manchester for the National Databank will help prevent Greater Manchester residents on low incomes from becoming at further disadvantage by being unable to access the opportunities digital access brings. </w:t>
      </w:r>
    </w:p>
    <w:p w14:paraId="3089E8F6" w14:textId="1AB47D26" w:rsidR="00551FB4" w:rsidRPr="00A23072" w:rsidRDefault="0069028C" w:rsidP="0069028C">
      <w:pPr>
        <w:pStyle w:val="Heading2"/>
      </w:pPr>
      <w:bookmarkStart w:id="10" w:name="_Toc118105242"/>
      <w:r>
        <w:t>S</w:t>
      </w:r>
      <w:r w:rsidRPr="00A23072">
        <w:t>ocial media handles</w:t>
      </w:r>
      <w:bookmarkEnd w:id="10"/>
    </w:p>
    <w:p w14:paraId="35BAEA14" w14:textId="21C730FB" w:rsidR="00551FB4" w:rsidRPr="00A23072" w:rsidRDefault="00551FB4" w:rsidP="00551FB4">
      <w:pPr>
        <w:rPr>
          <w:rFonts w:eastAsia="Arial" w:cs="Arial"/>
        </w:rPr>
      </w:pPr>
      <w:r w:rsidRPr="6146CF9B">
        <w:rPr>
          <w:rFonts w:eastAsia="Arial" w:cs="Arial"/>
        </w:rPr>
        <w:t xml:space="preserve">If you would like to share content about the new Greater Manchester </w:t>
      </w:r>
      <w:r w:rsidR="0069028C" w:rsidRPr="6146CF9B">
        <w:rPr>
          <w:rFonts w:eastAsia="Arial" w:cs="Arial"/>
        </w:rPr>
        <w:t>Databank,</w:t>
      </w:r>
      <w:r w:rsidRPr="6146CF9B">
        <w:rPr>
          <w:rFonts w:eastAsia="Arial" w:cs="Arial"/>
        </w:rPr>
        <w:t xml:space="preserve"> we will be sharing content from the following accounts:</w:t>
      </w:r>
    </w:p>
    <w:p w14:paraId="5EB2CA65" w14:textId="77777777" w:rsidR="00551FB4" w:rsidRPr="00A23072" w:rsidRDefault="00551FB4" w:rsidP="0069028C">
      <w:pPr>
        <w:pStyle w:val="Heading3"/>
      </w:pPr>
      <w:bookmarkStart w:id="11" w:name="_Toc118105243"/>
      <w:r w:rsidRPr="00A23072">
        <w:t>Twitter, Facebook &amp; Instagram</w:t>
      </w:r>
      <w:bookmarkEnd w:id="11"/>
    </w:p>
    <w:p w14:paraId="0C0B6953" w14:textId="77777777" w:rsidR="00551FB4" w:rsidRPr="00A23072" w:rsidRDefault="00551FB4" w:rsidP="00C144B1">
      <w:pPr>
        <w:pStyle w:val="ListParagraph"/>
      </w:pPr>
      <w:r w:rsidRPr="00A23072">
        <w:t>@GMCAdigital</w:t>
      </w:r>
    </w:p>
    <w:p w14:paraId="2CD44675" w14:textId="77777777" w:rsidR="00551FB4" w:rsidRPr="00A23072" w:rsidRDefault="00551FB4" w:rsidP="00C144B1">
      <w:pPr>
        <w:pStyle w:val="ListParagraph"/>
      </w:pPr>
      <w:r w:rsidRPr="00A23072">
        <w:t>@Greatermcr</w:t>
      </w:r>
    </w:p>
    <w:p w14:paraId="669FBDE9" w14:textId="456632F2" w:rsidR="00551FB4" w:rsidRDefault="00551FB4" w:rsidP="00C144B1">
      <w:pPr>
        <w:pStyle w:val="ListParagraph"/>
      </w:pPr>
      <w:r w:rsidRPr="00A23072">
        <w:t>@MayorofGM</w:t>
      </w:r>
    </w:p>
    <w:p w14:paraId="7CBD4BCC" w14:textId="0D680EAA" w:rsidR="00C144B1" w:rsidRPr="00C144B1" w:rsidRDefault="00C144B1" w:rsidP="00C144B1">
      <w:pPr>
        <w:pStyle w:val="ListParagraph"/>
        <w:rPr>
          <w:rFonts w:eastAsia="Arial" w:cs="Arial"/>
        </w:rPr>
      </w:pPr>
      <w:r>
        <w:rPr>
          <w:shd w:val="clear" w:color="auto" w:fill="FFFFFF"/>
        </w:rPr>
        <w:t>@GoodThingsFdn</w:t>
      </w:r>
    </w:p>
    <w:p w14:paraId="6C073EA9" w14:textId="1A931B4C" w:rsidR="00C144B1" w:rsidRPr="00A23072" w:rsidRDefault="00C144B1" w:rsidP="00C144B1">
      <w:pPr>
        <w:pStyle w:val="ListParagraph"/>
        <w:rPr>
          <w:rFonts w:eastAsia="Arial" w:cs="Arial"/>
        </w:rPr>
      </w:pPr>
      <w:r>
        <w:rPr>
          <w:shd w:val="clear" w:color="auto" w:fill="FFFFFF"/>
        </w:rPr>
        <w:lastRenderedPageBreak/>
        <w:t>@Online_Centres</w:t>
      </w:r>
    </w:p>
    <w:p w14:paraId="19457175" w14:textId="77777777" w:rsidR="00551FB4" w:rsidRPr="00A23072" w:rsidRDefault="00551FB4" w:rsidP="0069028C">
      <w:pPr>
        <w:pStyle w:val="Heading3"/>
      </w:pPr>
      <w:bookmarkStart w:id="12" w:name="_Toc118105244"/>
      <w:r w:rsidRPr="00A23072">
        <w:t>LinkedIn</w:t>
      </w:r>
      <w:bookmarkEnd w:id="12"/>
    </w:p>
    <w:p w14:paraId="181E58DE" w14:textId="1E4887C8" w:rsidR="00551FB4" w:rsidRDefault="00551FB4" w:rsidP="00C144B1">
      <w:pPr>
        <w:pStyle w:val="ListParagraph"/>
        <w:numPr>
          <w:ilvl w:val="0"/>
          <w:numId w:val="6"/>
        </w:numPr>
      </w:pPr>
      <w:r w:rsidRPr="00A23072">
        <w:t>@</w:t>
      </w:r>
      <w:proofErr w:type="gramStart"/>
      <w:r w:rsidRPr="00A23072">
        <w:t>greater</w:t>
      </w:r>
      <w:proofErr w:type="gramEnd"/>
      <w:r w:rsidRPr="00A23072">
        <w:t>-manchester-combined-authority</w:t>
      </w:r>
    </w:p>
    <w:p w14:paraId="5F8DD3AE" w14:textId="2A56070B" w:rsidR="00C144B1" w:rsidRPr="00A23072" w:rsidRDefault="00C144B1" w:rsidP="00C144B1">
      <w:pPr>
        <w:pStyle w:val="ListParagraph"/>
        <w:numPr>
          <w:ilvl w:val="0"/>
          <w:numId w:val="6"/>
        </w:numPr>
      </w:pPr>
      <w:r>
        <w:t>@</w:t>
      </w:r>
      <w:proofErr w:type="gramStart"/>
      <w:r w:rsidRPr="00C144B1">
        <w:t>good</w:t>
      </w:r>
      <w:proofErr w:type="gramEnd"/>
      <w:r w:rsidRPr="00C144B1">
        <w:t>-things-foundation/</w:t>
      </w:r>
    </w:p>
    <w:p w14:paraId="5F43FB70" w14:textId="77777777" w:rsidR="00551FB4" w:rsidRPr="00A23072" w:rsidRDefault="00551FB4" w:rsidP="0069028C">
      <w:pPr>
        <w:pStyle w:val="Heading3"/>
      </w:pPr>
      <w:bookmarkStart w:id="13" w:name="_Toc118105245"/>
      <w:r w:rsidRPr="00A23072">
        <w:t>Hashtag</w:t>
      </w:r>
      <w:bookmarkEnd w:id="13"/>
    </w:p>
    <w:p w14:paraId="4E11D9C5" w14:textId="50322936" w:rsidR="00551FB4" w:rsidRPr="00A23072" w:rsidRDefault="00551FB4" w:rsidP="00C144B1">
      <w:pPr>
        <w:pStyle w:val="ListParagraph"/>
        <w:numPr>
          <w:ilvl w:val="0"/>
          <w:numId w:val="6"/>
        </w:numPr>
      </w:pPr>
      <w:r w:rsidRPr="6146CF9B">
        <w:t>Primary hashtag: #GMData</w:t>
      </w:r>
      <w:r w:rsidR="00C144B1">
        <w:t>B</w:t>
      </w:r>
      <w:r w:rsidRPr="6146CF9B">
        <w:t>ank</w:t>
      </w:r>
    </w:p>
    <w:p w14:paraId="1DDC2B7E" w14:textId="77777777" w:rsidR="00551FB4" w:rsidRPr="00A23072" w:rsidRDefault="00551FB4" w:rsidP="00C144B1">
      <w:pPr>
        <w:pStyle w:val="ListParagraph"/>
        <w:numPr>
          <w:ilvl w:val="0"/>
          <w:numId w:val="6"/>
        </w:numPr>
      </w:pPr>
      <w:r w:rsidRPr="00A23072">
        <w:t>Secondary hashtag:  #FixTheDigitalDivide</w:t>
      </w:r>
    </w:p>
    <w:p w14:paraId="227D3AD8" w14:textId="2E5C7E9F" w:rsidR="00551FB4" w:rsidRPr="00A23072" w:rsidRDefault="0069028C" w:rsidP="0069028C">
      <w:pPr>
        <w:pStyle w:val="Heading2"/>
      </w:pPr>
      <w:bookmarkStart w:id="14" w:name="_Toc118105246"/>
      <w:r>
        <w:t>S</w:t>
      </w:r>
      <w:r w:rsidRPr="6146CF9B">
        <w:t>uggest</w:t>
      </w:r>
      <w:r>
        <w:t>ed</w:t>
      </w:r>
      <w:r w:rsidRPr="6146CF9B">
        <w:t xml:space="preserve"> social media content</w:t>
      </w:r>
      <w:bookmarkEnd w:id="14"/>
    </w:p>
    <w:p w14:paraId="6323F844" w14:textId="7DB71234" w:rsidR="0069028C" w:rsidRPr="0069028C" w:rsidRDefault="00551FB4" w:rsidP="00C144B1">
      <w:pPr>
        <w:pStyle w:val="ListParagraph"/>
        <w:numPr>
          <w:ilvl w:val="0"/>
          <w:numId w:val="8"/>
        </w:numPr>
      </w:pPr>
      <w:r w:rsidRPr="0069028C">
        <w:t>Recently the #GMData</w:t>
      </w:r>
      <w:r w:rsidR="00C144B1">
        <w:t>B</w:t>
      </w:r>
      <w:r w:rsidRPr="0069028C">
        <w:t xml:space="preserve">ank was launched to support </w:t>
      </w:r>
      <w:r w:rsidR="00195E6B" w:rsidRPr="0069028C">
        <w:t>residents</w:t>
      </w:r>
      <w:r w:rsidRPr="0069028C">
        <w:t xml:space="preserve"> to get online</w:t>
      </w:r>
      <w:r w:rsidR="0069028C">
        <w:t xml:space="preserve">. </w:t>
      </w:r>
      <w:r w:rsidRPr="0069028C">
        <w:t>We're calling on local community organisations to apply to access free mobile data for residents through the #GMDatabank part of the National Databank from @Goodthingsfdn</w:t>
      </w:r>
      <w:r w:rsidR="0069028C">
        <w:t xml:space="preserve">. </w:t>
      </w:r>
      <w:hyperlink r:id="rId15" w:history="1">
        <w:r w:rsidR="0069028C" w:rsidRPr="008A689D">
          <w:rPr>
            <w:rStyle w:val="Hyperlink"/>
          </w:rPr>
          <w:t>www.greatermanchester-ca.gov.uk/GMDatabank</w:t>
        </w:r>
      </w:hyperlink>
    </w:p>
    <w:p w14:paraId="73F1F65A" w14:textId="56C56AB5" w:rsidR="0069028C" w:rsidRDefault="00551FB4" w:rsidP="00C144B1">
      <w:pPr>
        <w:pStyle w:val="ListParagraph"/>
        <w:numPr>
          <w:ilvl w:val="0"/>
          <w:numId w:val="8"/>
        </w:numPr>
      </w:pPr>
      <w:r w:rsidRPr="0069028C">
        <w:t xml:space="preserve">Are you a community organisation in Greater Manchester supporting disadvantaged residents? You can now sign up to the new #GMDatabank from @goodthingfdn to gain access to </w:t>
      </w:r>
      <w:r w:rsidR="0069028C" w:rsidRPr="0069028C">
        <w:t>12-month</w:t>
      </w:r>
      <w:r w:rsidRPr="0069028C">
        <w:t xml:space="preserve"> free mobile data for </w:t>
      </w:r>
      <w:r w:rsidR="00195E6B" w:rsidRPr="0069028C">
        <w:t>residents</w:t>
      </w:r>
      <w:r w:rsidRPr="0069028C">
        <w:t xml:space="preserve"> that need it</w:t>
      </w:r>
      <w:r w:rsidR="0069028C">
        <w:t xml:space="preserve">. </w:t>
      </w:r>
      <w:hyperlink r:id="rId16" w:history="1">
        <w:r w:rsidR="0069028C" w:rsidRPr="008A689D">
          <w:rPr>
            <w:rStyle w:val="Hyperlink"/>
          </w:rPr>
          <w:t>www.greatermanchester-ca.gov.uk/GMDatabank</w:t>
        </w:r>
      </w:hyperlink>
    </w:p>
    <w:p w14:paraId="1655C563" w14:textId="77777777" w:rsidR="0069028C" w:rsidRDefault="00551FB4" w:rsidP="00C144B1">
      <w:pPr>
        <w:pStyle w:val="ListParagraph"/>
        <w:numPr>
          <w:ilvl w:val="0"/>
          <w:numId w:val="8"/>
        </w:numPr>
      </w:pPr>
      <w:r w:rsidRPr="0069028C">
        <w:t>Introducing the #GMDatabank part of the National Databank from @goodthingsfdn</w:t>
      </w:r>
      <w:r w:rsidR="0069028C">
        <w:t xml:space="preserve">. </w:t>
      </w:r>
      <w:r w:rsidRPr="0069028C">
        <w:t xml:space="preserve">Through the databank organisations can support residents experiencing multiple inequalities with 12 months free data &amp; access to digital skills training &amp; support. More </w:t>
      </w:r>
      <w:hyperlink>
        <w:r w:rsidRPr="0069028C">
          <w:rPr>
            <w:rStyle w:val="Hyperlink"/>
          </w:rPr>
          <w:t>www.greatermanchester-ca.gov.uk/GMDatabank</w:t>
        </w:r>
      </w:hyperlink>
    </w:p>
    <w:p w14:paraId="295B9D8D" w14:textId="77777777" w:rsidR="00C144B1" w:rsidRPr="00C144B1" w:rsidRDefault="00551FB4" w:rsidP="00C144B1">
      <w:pPr>
        <w:pStyle w:val="ListParagraph"/>
        <w:numPr>
          <w:ilvl w:val="0"/>
          <w:numId w:val="8"/>
        </w:numPr>
        <w:rPr>
          <w:rStyle w:val="Hyperlink"/>
          <w:color w:val="262626" w:themeColor="text1" w:themeTint="D9"/>
          <w:u w:val="none"/>
        </w:rPr>
      </w:pPr>
      <w:r w:rsidRPr="0069028C">
        <w:t>Calling all local community organisations</w:t>
      </w:r>
      <w:r w:rsidR="0069028C">
        <w:t xml:space="preserve">, </w:t>
      </w:r>
      <w:r w:rsidRPr="0069028C">
        <w:t>@mayorofgm has launched the #GMDatabank to help tackle data poverty &amp; get residents online</w:t>
      </w:r>
      <w:r w:rsidR="0069028C">
        <w:t xml:space="preserve">. </w:t>
      </w:r>
      <w:r w:rsidRPr="0069028C">
        <w:t xml:space="preserve">Community groups can now apply to access free data from the Databank to help </w:t>
      </w:r>
      <w:r w:rsidR="00195E6B" w:rsidRPr="0069028C">
        <w:t>residents</w:t>
      </w:r>
      <w:r w:rsidRPr="0069028C">
        <w:t xml:space="preserve"> in need</w:t>
      </w:r>
      <w:r w:rsidR="0069028C">
        <w:t xml:space="preserve">. </w:t>
      </w:r>
      <w:r w:rsidRPr="0069028C">
        <w:t>Find out more</w:t>
      </w:r>
      <w:r w:rsidR="0069028C">
        <w:t xml:space="preserve"> - </w:t>
      </w:r>
      <w:hyperlink r:id="rId17" w:history="1">
        <w:r w:rsidR="00195E6B" w:rsidRPr="008A689D">
          <w:rPr>
            <w:rStyle w:val="Hyperlink"/>
          </w:rPr>
          <w:t>www.greatermanchester-ca.gov.uk/GMDatabank</w:t>
        </w:r>
      </w:hyperlink>
    </w:p>
    <w:p w14:paraId="1001856B" w14:textId="2572EF8A" w:rsidR="00C144B1" w:rsidRDefault="00C144B1" w:rsidP="00C144B1">
      <w:pPr>
        <w:pStyle w:val="ListParagraph"/>
        <w:numPr>
          <w:ilvl w:val="0"/>
          <w:numId w:val="8"/>
        </w:numPr>
      </w:pPr>
      <w:r w:rsidRPr="00C144B1">
        <w:rPr>
          <w:rStyle w:val="Hyperlink"/>
          <w:u w:val="none"/>
        </w:rPr>
        <w:t>The #GMDataBank is part of Get Online Greater Manchester -</w:t>
      </w:r>
      <w:r>
        <w:rPr>
          <w:rStyle w:val="Hyperlink"/>
        </w:rPr>
        <w:t xml:space="preserve"> </w:t>
      </w:r>
      <w:r w:rsidRPr="00C144B1">
        <w:rPr>
          <w:lang w:eastAsia="en-GB"/>
        </w:rPr>
        <w:t>here to help find the right support</w:t>
      </w:r>
      <w:r>
        <w:rPr>
          <w:lang w:eastAsia="en-GB"/>
        </w:rPr>
        <w:t xml:space="preserve">. </w:t>
      </w:r>
      <w:r w:rsidRPr="00C144B1">
        <w:rPr>
          <w:lang w:eastAsia="en-GB"/>
        </w:rPr>
        <w:t xml:space="preserve">Whether </w:t>
      </w:r>
      <w:r>
        <w:rPr>
          <w:lang w:eastAsia="en-GB"/>
        </w:rPr>
        <w:t>that’s</w:t>
      </w:r>
      <w:r w:rsidRPr="00C144B1">
        <w:rPr>
          <w:lang w:eastAsia="en-GB"/>
        </w:rPr>
        <w:t xml:space="preserve"> to gain more confidence using online services or finding affordable broadband</w:t>
      </w:r>
      <w:r>
        <w:rPr>
          <w:lang w:eastAsia="en-GB"/>
        </w:rPr>
        <w:t xml:space="preserve"> </w:t>
      </w:r>
      <w:hyperlink r:id="rId18" w:history="1">
        <w:r w:rsidRPr="00BA7840">
          <w:rPr>
            <w:rStyle w:val="Hyperlink"/>
            <w:rFonts w:cs="Arial"/>
          </w:rPr>
          <w:t>https://greatermanchester-ca.gov.uk/GetOnlineGM</w:t>
        </w:r>
      </w:hyperlink>
      <w:r>
        <w:t xml:space="preserve"> </w:t>
      </w:r>
    </w:p>
    <w:p w14:paraId="13FEEDA7" w14:textId="2F443321" w:rsidR="00195E6B" w:rsidRDefault="00195E6B" w:rsidP="00195E6B">
      <w:pPr>
        <w:pStyle w:val="Heading2"/>
      </w:pPr>
      <w:bookmarkStart w:id="15" w:name="_Toc118105247"/>
      <w:r>
        <w:t>Assets</w:t>
      </w:r>
      <w:bookmarkEnd w:id="15"/>
    </w:p>
    <w:p w14:paraId="04A2FFDB" w14:textId="77777777" w:rsidR="00392218" w:rsidRDefault="00392218" w:rsidP="00392218">
      <w:pPr>
        <w:pStyle w:val="Heading3"/>
      </w:pPr>
      <w:bookmarkStart w:id="16" w:name="_Toc118105248"/>
      <w:r>
        <w:t>Graphics</w:t>
      </w:r>
      <w:bookmarkEnd w:id="16"/>
    </w:p>
    <w:p w14:paraId="666A3B73" w14:textId="3C513AA5" w:rsidR="0022002C" w:rsidRDefault="0022002C" w:rsidP="0022002C">
      <w:proofErr w:type="gramStart"/>
      <w:r>
        <w:t>A number of</w:t>
      </w:r>
      <w:proofErr w:type="gramEnd"/>
      <w:r>
        <w:t xml:space="preserve"> social media assets have been shared with this pack.</w:t>
      </w:r>
    </w:p>
    <w:p w14:paraId="1343B30C" w14:textId="7688D36B" w:rsidR="00392218" w:rsidRDefault="00392218" w:rsidP="001C238D">
      <w:pPr>
        <w:pStyle w:val="Heading3"/>
      </w:pPr>
      <w:bookmarkStart w:id="17" w:name="_Toc118105249"/>
      <w:r>
        <w:t xml:space="preserve">Press </w:t>
      </w:r>
      <w:r w:rsidR="00C144B1">
        <w:t>and media</w:t>
      </w:r>
      <w:bookmarkEnd w:id="17"/>
    </w:p>
    <w:p w14:paraId="04F17986" w14:textId="271A7599" w:rsidR="00392218" w:rsidRDefault="00000000" w:rsidP="00C144B1">
      <w:pPr>
        <w:pStyle w:val="ListParagraph"/>
        <w:rPr>
          <w:color w:val="0070C0"/>
        </w:rPr>
      </w:pPr>
      <w:hyperlink r:id="rId19" w:history="1">
        <w:r w:rsidR="001C238D" w:rsidRPr="00C144B1">
          <w:rPr>
            <w:rStyle w:val="Hyperlink"/>
            <w:color w:val="0070C0"/>
          </w:rPr>
          <w:t>Mayor of Greater Manchester calls on businesses and community groups to support residents to get online (1) - Greater Manchester Combined Authority (greatermanchester-ca.gov.uk)</w:t>
        </w:r>
      </w:hyperlink>
      <w:r w:rsidR="001C238D" w:rsidRPr="00C144B1">
        <w:rPr>
          <w:color w:val="0070C0"/>
        </w:rPr>
        <w:t xml:space="preserve"> </w:t>
      </w:r>
    </w:p>
    <w:p w14:paraId="3D1E3BFC" w14:textId="09D93E4F" w:rsidR="00C144B1" w:rsidRPr="00C144B1" w:rsidRDefault="00C144B1" w:rsidP="00C144B1">
      <w:pPr>
        <w:pStyle w:val="ListParagraph"/>
        <w:rPr>
          <w:color w:val="0070C0"/>
        </w:rPr>
      </w:pPr>
      <w:hyperlink r:id="rId20" w:history="1">
        <w:r>
          <w:rPr>
            <w:rStyle w:val="Hyperlink"/>
          </w:rPr>
          <w:t xml:space="preserve">National Databank to bring free internet to </w:t>
        </w:r>
        <w:proofErr w:type="gramStart"/>
        <w:r>
          <w:rPr>
            <w:rStyle w:val="Hyperlink"/>
          </w:rPr>
          <w:t>low income</w:t>
        </w:r>
        <w:proofErr w:type="gramEnd"/>
        <w:r>
          <w:rPr>
            <w:rStyle w:val="Hyperlink"/>
          </w:rPr>
          <w:t xml:space="preserve"> Greater Manchester residents Prolific North</w:t>
        </w:r>
      </w:hyperlink>
      <w:r>
        <w:t xml:space="preserve"> </w:t>
      </w:r>
      <w:bookmarkEnd w:id="1"/>
      <w:bookmarkEnd w:id="0"/>
    </w:p>
    <w:sectPr w:rsidR="00C144B1" w:rsidRPr="00C144B1" w:rsidSect="0031626B">
      <w:footerReference w:type="default" r:id="rId21"/>
      <w:type w:val="continuous"/>
      <w:pgSz w:w="11906" w:h="16838" w:code="9"/>
      <w:pgMar w:top="1440" w:right="1440" w:bottom="1276" w:left="1440" w:header="709" w:footer="69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D6E1E" w14:textId="77777777" w:rsidR="002F551D" w:rsidRDefault="002F551D" w:rsidP="00480DA1">
      <w:pPr>
        <w:spacing w:after="0" w:line="240" w:lineRule="auto"/>
      </w:pPr>
      <w:r>
        <w:separator/>
      </w:r>
    </w:p>
    <w:p w14:paraId="72865015" w14:textId="77777777" w:rsidR="002F551D" w:rsidRDefault="002F551D"/>
    <w:p w14:paraId="25BB3802" w14:textId="77777777" w:rsidR="002F551D" w:rsidRDefault="002F551D" w:rsidP="005B52A7"/>
    <w:p w14:paraId="1A605A4E" w14:textId="77777777" w:rsidR="002F551D" w:rsidRDefault="002F551D" w:rsidP="005B52A7"/>
  </w:endnote>
  <w:endnote w:type="continuationSeparator" w:id="0">
    <w:p w14:paraId="0F17C6A5" w14:textId="77777777" w:rsidR="002F551D" w:rsidRDefault="002F551D" w:rsidP="00480DA1">
      <w:pPr>
        <w:spacing w:after="0" w:line="240" w:lineRule="auto"/>
      </w:pPr>
      <w:r>
        <w:continuationSeparator/>
      </w:r>
    </w:p>
    <w:p w14:paraId="1E2C5A5F" w14:textId="77777777" w:rsidR="002F551D" w:rsidRDefault="002F551D"/>
    <w:p w14:paraId="2693AB5B" w14:textId="77777777" w:rsidR="002F551D" w:rsidRDefault="002F551D" w:rsidP="005B52A7"/>
    <w:p w14:paraId="0A21886B" w14:textId="77777777" w:rsidR="002F551D" w:rsidRDefault="002F551D" w:rsidP="005B52A7"/>
  </w:endnote>
  <w:endnote w:type="continuationNotice" w:id="1">
    <w:p w14:paraId="696736E3" w14:textId="77777777" w:rsidR="002F551D" w:rsidRDefault="002F55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FGAZL W+ Colfax">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1117909"/>
      <w:docPartObj>
        <w:docPartGallery w:val="Page Numbers (Bottom of Page)"/>
        <w:docPartUnique/>
      </w:docPartObj>
    </w:sdtPr>
    <w:sdtContent>
      <w:p w14:paraId="19E9AB69" w14:textId="24D3136A" w:rsidR="00E07B85" w:rsidRPr="00D31BB7" w:rsidRDefault="00E07B85" w:rsidP="00915B8A">
        <w:pPr>
          <w:pStyle w:val="PageNumber1"/>
        </w:pPr>
        <w:r w:rsidRPr="00783EF6">
          <w:fldChar w:fldCharType="begin"/>
        </w:r>
        <w:r w:rsidRPr="00783EF6">
          <w:instrText xml:space="preserve"> PAGE   \* MERGEFORMAT </w:instrText>
        </w:r>
        <w:r w:rsidRPr="00783EF6">
          <w:fldChar w:fldCharType="separate"/>
        </w:r>
        <w:r w:rsidRPr="00783EF6">
          <w:t>2</w:t>
        </w:r>
        <w:r w:rsidRPr="00783EF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9F07" w14:textId="77777777" w:rsidR="002F551D" w:rsidRDefault="002F551D" w:rsidP="00915B8A">
      <w:pPr>
        <w:pStyle w:val="Footer"/>
      </w:pPr>
      <w:r w:rsidRPr="00F31327">
        <w:separator/>
      </w:r>
    </w:p>
    <w:p w14:paraId="7FF2BF1C" w14:textId="77777777" w:rsidR="002F551D" w:rsidRPr="00F31327" w:rsidRDefault="002F551D" w:rsidP="00915B8A">
      <w:pPr>
        <w:pStyle w:val="Footer"/>
      </w:pPr>
    </w:p>
  </w:footnote>
  <w:footnote w:type="continuationSeparator" w:id="0">
    <w:p w14:paraId="284DB90F" w14:textId="77777777" w:rsidR="002F551D" w:rsidRDefault="002F551D" w:rsidP="00480DA1">
      <w:pPr>
        <w:spacing w:after="0" w:line="240" w:lineRule="auto"/>
      </w:pPr>
      <w:r>
        <w:continuationSeparator/>
      </w:r>
    </w:p>
    <w:p w14:paraId="48C13F14" w14:textId="77777777" w:rsidR="002F551D" w:rsidRDefault="002F551D"/>
    <w:p w14:paraId="389DB8CF" w14:textId="77777777" w:rsidR="002F551D" w:rsidRDefault="002F551D" w:rsidP="005B52A7"/>
    <w:p w14:paraId="15C7AF2C" w14:textId="77777777" w:rsidR="002F551D" w:rsidRDefault="002F551D" w:rsidP="005B52A7"/>
  </w:footnote>
  <w:footnote w:type="continuationNotice" w:id="1">
    <w:p w14:paraId="695A3734" w14:textId="77777777" w:rsidR="002F551D" w:rsidRDefault="002F55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16887"/>
    <w:multiLevelType w:val="hybridMultilevel"/>
    <w:tmpl w:val="55FE8372"/>
    <w:lvl w:ilvl="0" w:tplc="2B9AFB5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A44615"/>
    <w:multiLevelType w:val="hybridMultilevel"/>
    <w:tmpl w:val="AD006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F65EBD"/>
    <w:multiLevelType w:val="hybridMultilevel"/>
    <w:tmpl w:val="8BEE9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9B2B84"/>
    <w:multiLevelType w:val="hybridMultilevel"/>
    <w:tmpl w:val="995A9C6C"/>
    <w:lvl w:ilvl="0" w:tplc="345C37A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F42515"/>
    <w:multiLevelType w:val="hybridMultilevel"/>
    <w:tmpl w:val="0834F3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5B82FC3"/>
    <w:multiLevelType w:val="hybridMultilevel"/>
    <w:tmpl w:val="78689A5E"/>
    <w:lvl w:ilvl="0" w:tplc="87B23A0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F51B8A"/>
    <w:multiLevelType w:val="hybridMultilevel"/>
    <w:tmpl w:val="7908B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42318B"/>
    <w:multiLevelType w:val="hybridMultilevel"/>
    <w:tmpl w:val="CEFEA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575996"/>
    <w:multiLevelType w:val="hybridMultilevel"/>
    <w:tmpl w:val="10249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935831"/>
    <w:multiLevelType w:val="hybridMultilevel"/>
    <w:tmpl w:val="9476FEDC"/>
    <w:lvl w:ilvl="0" w:tplc="E1029B66">
      <w:start w:val="1"/>
      <w:numFmt w:val="decimal"/>
      <w:pStyle w:val="NormalWeb"/>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3633241">
    <w:abstractNumId w:val="9"/>
  </w:num>
  <w:num w:numId="2" w16cid:durableId="1136290840">
    <w:abstractNumId w:val="3"/>
  </w:num>
  <w:num w:numId="3" w16cid:durableId="915363068">
    <w:abstractNumId w:val="1"/>
  </w:num>
  <w:num w:numId="4" w16cid:durableId="186673760">
    <w:abstractNumId w:val="8"/>
  </w:num>
  <w:num w:numId="5" w16cid:durableId="1012298115">
    <w:abstractNumId w:val="5"/>
  </w:num>
  <w:num w:numId="6" w16cid:durableId="24867954">
    <w:abstractNumId w:val="7"/>
  </w:num>
  <w:num w:numId="7" w16cid:durableId="407307022">
    <w:abstractNumId w:val="6"/>
  </w:num>
  <w:num w:numId="8" w16cid:durableId="298802108">
    <w:abstractNumId w:val="2"/>
  </w:num>
  <w:num w:numId="9" w16cid:durableId="1159998239">
    <w:abstractNumId w:val="4"/>
  </w:num>
  <w:num w:numId="10" w16cid:durableId="74660919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4F4"/>
    <w:rsid w:val="00006B20"/>
    <w:rsid w:val="00024BA9"/>
    <w:rsid w:val="0003419E"/>
    <w:rsid w:val="00044B62"/>
    <w:rsid w:val="000455EA"/>
    <w:rsid w:val="00045FB5"/>
    <w:rsid w:val="00050314"/>
    <w:rsid w:val="00065525"/>
    <w:rsid w:val="00080AE6"/>
    <w:rsid w:val="00081F54"/>
    <w:rsid w:val="0008250C"/>
    <w:rsid w:val="0009143E"/>
    <w:rsid w:val="00097DA4"/>
    <w:rsid w:val="000B5E35"/>
    <w:rsid w:val="000D6055"/>
    <w:rsid w:val="000E7204"/>
    <w:rsid w:val="000F47C5"/>
    <w:rsid w:val="001134F5"/>
    <w:rsid w:val="00114089"/>
    <w:rsid w:val="00114E2D"/>
    <w:rsid w:val="001313B5"/>
    <w:rsid w:val="00140536"/>
    <w:rsid w:val="001523FB"/>
    <w:rsid w:val="00152821"/>
    <w:rsid w:val="001551C7"/>
    <w:rsid w:val="00175530"/>
    <w:rsid w:val="00193389"/>
    <w:rsid w:val="00195E6B"/>
    <w:rsid w:val="001B2DAF"/>
    <w:rsid w:val="001C238D"/>
    <w:rsid w:val="001C6FDE"/>
    <w:rsid w:val="001E02B6"/>
    <w:rsid w:val="001F1A8C"/>
    <w:rsid w:val="001F472D"/>
    <w:rsid w:val="0020768D"/>
    <w:rsid w:val="0021274A"/>
    <w:rsid w:val="00216AF6"/>
    <w:rsid w:val="0022002C"/>
    <w:rsid w:val="00220049"/>
    <w:rsid w:val="00222526"/>
    <w:rsid w:val="002369A7"/>
    <w:rsid w:val="00236B4F"/>
    <w:rsid w:val="00241512"/>
    <w:rsid w:val="00242863"/>
    <w:rsid w:val="00252CF7"/>
    <w:rsid w:val="00282CF0"/>
    <w:rsid w:val="002926CA"/>
    <w:rsid w:val="002B6C89"/>
    <w:rsid w:val="002B76F9"/>
    <w:rsid w:val="002C2606"/>
    <w:rsid w:val="002C5A2A"/>
    <w:rsid w:val="002D17AD"/>
    <w:rsid w:val="002E1E90"/>
    <w:rsid w:val="002E262A"/>
    <w:rsid w:val="002E3E1D"/>
    <w:rsid w:val="002E78B0"/>
    <w:rsid w:val="002F410F"/>
    <w:rsid w:val="002F551D"/>
    <w:rsid w:val="002F6D57"/>
    <w:rsid w:val="003026F2"/>
    <w:rsid w:val="0031626B"/>
    <w:rsid w:val="0031652E"/>
    <w:rsid w:val="00320231"/>
    <w:rsid w:val="003224F3"/>
    <w:rsid w:val="003402D2"/>
    <w:rsid w:val="0036147F"/>
    <w:rsid w:val="00367F98"/>
    <w:rsid w:val="00392218"/>
    <w:rsid w:val="003A5163"/>
    <w:rsid w:val="003B0E7C"/>
    <w:rsid w:val="003B55AF"/>
    <w:rsid w:val="003D0F7F"/>
    <w:rsid w:val="003E2101"/>
    <w:rsid w:val="003F2AA1"/>
    <w:rsid w:val="00414F30"/>
    <w:rsid w:val="004163FF"/>
    <w:rsid w:val="00421821"/>
    <w:rsid w:val="004276F9"/>
    <w:rsid w:val="004347B0"/>
    <w:rsid w:val="00480DA1"/>
    <w:rsid w:val="00481274"/>
    <w:rsid w:val="0049372A"/>
    <w:rsid w:val="004A6735"/>
    <w:rsid w:val="004B2B45"/>
    <w:rsid w:val="004B4305"/>
    <w:rsid w:val="004D3398"/>
    <w:rsid w:val="004D62B0"/>
    <w:rsid w:val="004F479B"/>
    <w:rsid w:val="004F7AC2"/>
    <w:rsid w:val="00502EA1"/>
    <w:rsid w:val="00517911"/>
    <w:rsid w:val="005213DF"/>
    <w:rsid w:val="00527B83"/>
    <w:rsid w:val="00527D38"/>
    <w:rsid w:val="00531122"/>
    <w:rsid w:val="00540E5B"/>
    <w:rsid w:val="00542734"/>
    <w:rsid w:val="005435F0"/>
    <w:rsid w:val="005459A1"/>
    <w:rsid w:val="00551FB4"/>
    <w:rsid w:val="00560FB1"/>
    <w:rsid w:val="005620C6"/>
    <w:rsid w:val="005655DE"/>
    <w:rsid w:val="00585DB1"/>
    <w:rsid w:val="00594178"/>
    <w:rsid w:val="00595E4B"/>
    <w:rsid w:val="005A0A12"/>
    <w:rsid w:val="005A7638"/>
    <w:rsid w:val="005B3B07"/>
    <w:rsid w:val="005B4BD3"/>
    <w:rsid w:val="005B52A7"/>
    <w:rsid w:val="005D413D"/>
    <w:rsid w:val="005E7B73"/>
    <w:rsid w:val="00623B61"/>
    <w:rsid w:val="00624EC6"/>
    <w:rsid w:val="00640957"/>
    <w:rsid w:val="00654377"/>
    <w:rsid w:val="00657410"/>
    <w:rsid w:val="00660AFA"/>
    <w:rsid w:val="0067358F"/>
    <w:rsid w:val="0068604E"/>
    <w:rsid w:val="0069028C"/>
    <w:rsid w:val="006971DA"/>
    <w:rsid w:val="006A43BD"/>
    <w:rsid w:val="006B7FA8"/>
    <w:rsid w:val="006C4025"/>
    <w:rsid w:val="006D4D20"/>
    <w:rsid w:val="006E18B6"/>
    <w:rsid w:val="006E4F0A"/>
    <w:rsid w:val="006F3CF7"/>
    <w:rsid w:val="006F3D67"/>
    <w:rsid w:val="006F4440"/>
    <w:rsid w:val="006F7DA0"/>
    <w:rsid w:val="0070030F"/>
    <w:rsid w:val="00700AA0"/>
    <w:rsid w:val="007056A0"/>
    <w:rsid w:val="00713088"/>
    <w:rsid w:val="00735567"/>
    <w:rsid w:val="007415C5"/>
    <w:rsid w:val="00756EFF"/>
    <w:rsid w:val="00770B36"/>
    <w:rsid w:val="007717CC"/>
    <w:rsid w:val="0077233A"/>
    <w:rsid w:val="00783659"/>
    <w:rsid w:val="00783EF6"/>
    <w:rsid w:val="0078731B"/>
    <w:rsid w:val="00787A67"/>
    <w:rsid w:val="007A146E"/>
    <w:rsid w:val="007D15AD"/>
    <w:rsid w:val="007F0748"/>
    <w:rsid w:val="00814D4A"/>
    <w:rsid w:val="0083116A"/>
    <w:rsid w:val="0083219B"/>
    <w:rsid w:val="00865A21"/>
    <w:rsid w:val="008663D1"/>
    <w:rsid w:val="00890C81"/>
    <w:rsid w:val="008A7B0A"/>
    <w:rsid w:val="008B6D66"/>
    <w:rsid w:val="008C1CBC"/>
    <w:rsid w:val="008C6E60"/>
    <w:rsid w:val="008C7C03"/>
    <w:rsid w:val="008D0846"/>
    <w:rsid w:val="008D0A42"/>
    <w:rsid w:val="008D2FE2"/>
    <w:rsid w:val="008D7601"/>
    <w:rsid w:val="008F3F46"/>
    <w:rsid w:val="008F3F50"/>
    <w:rsid w:val="0090052D"/>
    <w:rsid w:val="00901D3B"/>
    <w:rsid w:val="009021E3"/>
    <w:rsid w:val="00903B0D"/>
    <w:rsid w:val="00913662"/>
    <w:rsid w:val="00915B8A"/>
    <w:rsid w:val="00916136"/>
    <w:rsid w:val="00940020"/>
    <w:rsid w:val="00945ACC"/>
    <w:rsid w:val="00950ED7"/>
    <w:rsid w:val="00953B64"/>
    <w:rsid w:val="00970490"/>
    <w:rsid w:val="00970A63"/>
    <w:rsid w:val="00973EE9"/>
    <w:rsid w:val="009912DD"/>
    <w:rsid w:val="0099415C"/>
    <w:rsid w:val="009960CA"/>
    <w:rsid w:val="009B28C4"/>
    <w:rsid w:val="009C19D1"/>
    <w:rsid w:val="009D580F"/>
    <w:rsid w:val="009E1A2D"/>
    <w:rsid w:val="009E5CC5"/>
    <w:rsid w:val="009F1C6C"/>
    <w:rsid w:val="00A03F3F"/>
    <w:rsid w:val="00A068FF"/>
    <w:rsid w:val="00A071B8"/>
    <w:rsid w:val="00A14EEF"/>
    <w:rsid w:val="00A23C7B"/>
    <w:rsid w:val="00A326E9"/>
    <w:rsid w:val="00A34D82"/>
    <w:rsid w:val="00A42284"/>
    <w:rsid w:val="00A43744"/>
    <w:rsid w:val="00A466D6"/>
    <w:rsid w:val="00A501AB"/>
    <w:rsid w:val="00A556FD"/>
    <w:rsid w:val="00A90FB9"/>
    <w:rsid w:val="00AA3F6F"/>
    <w:rsid w:val="00AC2C92"/>
    <w:rsid w:val="00AD1093"/>
    <w:rsid w:val="00AD4FEB"/>
    <w:rsid w:val="00AD5111"/>
    <w:rsid w:val="00AE1D3E"/>
    <w:rsid w:val="00AE555A"/>
    <w:rsid w:val="00AE628E"/>
    <w:rsid w:val="00AF06E2"/>
    <w:rsid w:val="00AF5D0D"/>
    <w:rsid w:val="00B04DD1"/>
    <w:rsid w:val="00B107BB"/>
    <w:rsid w:val="00B11E6E"/>
    <w:rsid w:val="00B14EBD"/>
    <w:rsid w:val="00B34EDD"/>
    <w:rsid w:val="00B51A36"/>
    <w:rsid w:val="00B61316"/>
    <w:rsid w:val="00B73172"/>
    <w:rsid w:val="00B848FC"/>
    <w:rsid w:val="00B9641A"/>
    <w:rsid w:val="00BA316C"/>
    <w:rsid w:val="00BA7228"/>
    <w:rsid w:val="00BA72ED"/>
    <w:rsid w:val="00BC18F3"/>
    <w:rsid w:val="00BE6E65"/>
    <w:rsid w:val="00BF671C"/>
    <w:rsid w:val="00BF7B62"/>
    <w:rsid w:val="00C0566E"/>
    <w:rsid w:val="00C071B8"/>
    <w:rsid w:val="00C11F04"/>
    <w:rsid w:val="00C144B1"/>
    <w:rsid w:val="00C21BE0"/>
    <w:rsid w:val="00C33A0B"/>
    <w:rsid w:val="00C3464C"/>
    <w:rsid w:val="00C441C4"/>
    <w:rsid w:val="00C52A69"/>
    <w:rsid w:val="00C6042D"/>
    <w:rsid w:val="00C71BA5"/>
    <w:rsid w:val="00C81740"/>
    <w:rsid w:val="00C84D54"/>
    <w:rsid w:val="00C93BD0"/>
    <w:rsid w:val="00CA0009"/>
    <w:rsid w:val="00CA787F"/>
    <w:rsid w:val="00CA7C0A"/>
    <w:rsid w:val="00CB2147"/>
    <w:rsid w:val="00CB5284"/>
    <w:rsid w:val="00CC0940"/>
    <w:rsid w:val="00CC33CC"/>
    <w:rsid w:val="00CC7C8B"/>
    <w:rsid w:val="00CD04F4"/>
    <w:rsid w:val="00CF7895"/>
    <w:rsid w:val="00D10587"/>
    <w:rsid w:val="00D11148"/>
    <w:rsid w:val="00D1227A"/>
    <w:rsid w:val="00D20A38"/>
    <w:rsid w:val="00D31BB7"/>
    <w:rsid w:val="00D33118"/>
    <w:rsid w:val="00D347E9"/>
    <w:rsid w:val="00D62ED3"/>
    <w:rsid w:val="00D63212"/>
    <w:rsid w:val="00D6645C"/>
    <w:rsid w:val="00D83C9D"/>
    <w:rsid w:val="00D90BFC"/>
    <w:rsid w:val="00D9134B"/>
    <w:rsid w:val="00D91A31"/>
    <w:rsid w:val="00D93D58"/>
    <w:rsid w:val="00D96A63"/>
    <w:rsid w:val="00D96C0A"/>
    <w:rsid w:val="00DA2BAB"/>
    <w:rsid w:val="00DA5AFA"/>
    <w:rsid w:val="00DB0B1A"/>
    <w:rsid w:val="00DB4B4A"/>
    <w:rsid w:val="00DC5429"/>
    <w:rsid w:val="00DD6357"/>
    <w:rsid w:val="00DD767F"/>
    <w:rsid w:val="00DE12B5"/>
    <w:rsid w:val="00DE1D36"/>
    <w:rsid w:val="00E07B85"/>
    <w:rsid w:val="00E17A24"/>
    <w:rsid w:val="00E36BFF"/>
    <w:rsid w:val="00E4776E"/>
    <w:rsid w:val="00E5494C"/>
    <w:rsid w:val="00E57E83"/>
    <w:rsid w:val="00E61E8B"/>
    <w:rsid w:val="00E704B8"/>
    <w:rsid w:val="00E744B3"/>
    <w:rsid w:val="00E95AB3"/>
    <w:rsid w:val="00E96762"/>
    <w:rsid w:val="00EA22F4"/>
    <w:rsid w:val="00EA4031"/>
    <w:rsid w:val="00EA5C49"/>
    <w:rsid w:val="00EA7654"/>
    <w:rsid w:val="00EB0559"/>
    <w:rsid w:val="00EC0792"/>
    <w:rsid w:val="00EC4CAB"/>
    <w:rsid w:val="00ED403F"/>
    <w:rsid w:val="00ED5825"/>
    <w:rsid w:val="00EE195D"/>
    <w:rsid w:val="00EE36E7"/>
    <w:rsid w:val="00EF0772"/>
    <w:rsid w:val="00EF1598"/>
    <w:rsid w:val="00EF5AE3"/>
    <w:rsid w:val="00EF7BC3"/>
    <w:rsid w:val="00F00241"/>
    <w:rsid w:val="00F03827"/>
    <w:rsid w:val="00F05C23"/>
    <w:rsid w:val="00F16C14"/>
    <w:rsid w:val="00F208A5"/>
    <w:rsid w:val="00F31327"/>
    <w:rsid w:val="00F63FD5"/>
    <w:rsid w:val="00F843D9"/>
    <w:rsid w:val="00F87F46"/>
    <w:rsid w:val="00F951AD"/>
    <w:rsid w:val="00F951F3"/>
    <w:rsid w:val="00F974DB"/>
    <w:rsid w:val="00FB19B1"/>
    <w:rsid w:val="00FB306D"/>
    <w:rsid w:val="00FB4A8C"/>
    <w:rsid w:val="00FC0AAA"/>
    <w:rsid w:val="00FC6BBE"/>
    <w:rsid w:val="00FD3C96"/>
    <w:rsid w:val="00FD43B5"/>
    <w:rsid w:val="00FD63A5"/>
    <w:rsid w:val="00FE0819"/>
    <w:rsid w:val="00FE40F6"/>
    <w:rsid w:val="00FE5E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467F7C"/>
  <w15:chartTrackingRefBased/>
  <w15:docId w15:val="{63754175-203E-423C-8690-CDB77CD4D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6F2"/>
    <w:pPr>
      <w:spacing w:line="360" w:lineRule="auto"/>
    </w:pPr>
    <w:rPr>
      <w:rFonts w:ascii="Arial" w:hAnsi="Arial"/>
      <w:color w:val="262626" w:themeColor="text1" w:themeTint="D9"/>
      <w:sz w:val="24"/>
    </w:rPr>
  </w:style>
  <w:style w:type="paragraph" w:styleId="Heading1">
    <w:name w:val="heading 1"/>
    <w:basedOn w:val="Normal"/>
    <w:next w:val="Normal"/>
    <w:link w:val="Heading1Char"/>
    <w:autoRedefine/>
    <w:uiPriority w:val="9"/>
    <w:qFormat/>
    <w:rsid w:val="001C238D"/>
    <w:pPr>
      <w:keepNext/>
      <w:keepLines/>
      <w:spacing w:before="240" w:after="0" w:line="240" w:lineRule="auto"/>
      <w:outlineLvl w:val="0"/>
    </w:pPr>
    <w:rPr>
      <w:rFonts w:eastAsiaTheme="majorEastAsia" w:cs="Arial"/>
      <w:b/>
      <w:bCs/>
      <w:noProof/>
      <w:color w:val="auto"/>
      <w:sz w:val="60"/>
      <w:szCs w:val="40"/>
    </w:rPr>
  </w:style>
  <w:style w:type="paragraph" w:styleId="Heading2">
    <w:name w:val="heading 2"/>
    <w:basedOn w:val="Normal"/>
    <w:next w:val="Normal"/>
    <w:link w:val="Heading2Char"/>
    <w:autoRedefine/>
    <w:uiPriority w:val="9"/>
    <w:unhideWhenUsed/>
    <w:qFormat/>
    <w:rsid w:val="001C238D"/>
    <w:pPr>
      <w:spacing w:before="240" w:after="240" w:line="240" w:lineRule="auto"/>
      <w:outlineLvl w:val="1"/>
    </w:pPr>
    <w:rPr>
      <w:rFonts w:cs="Arial"/>
      <w:b/>
      <w:bCs/>
      <w:color w:val="000000"/>
      <w:sz w:val="30"/>
    </w:rPr>
  </w:style>
  <w:style w:type="paragraph" w:styleId="Heading3">
    <w:name w:val="heading 3"/>
    <w:basedOn w:val="Normal"/>
    <w:next w:val="Normal"/>
    <w:link w:val="Heading3Char"/>
    <w:autoRedefine/>
    <w:uiPriority w:val="9"/>
    <w:unhideWhenUsed/>
    <w:qFormat/>
    <w:rsid w:val="001C238D"/>
    <w:pPr>
      <w:outlineLvl w:val="2"/>
    </w:pPr>
    <w:rPr>
      <w:b/>
      <w:bCs/>
      <w:sz w:val="26"/>
      <w:szCs w:val="24"/>
    </w:rPr>
  </w:style>
  <w:style w:type="paragraph" w:styleId="Heading4">
    <w:name w:val="heading 4"/>
    <w:basedOn w:val="Normal"/>
    <w:next w:val="Normal"/>
    <w:link w:val="Heading4Char"/>
    <w:autoRedefine/>
    <w:uiPriority w:val="9"/>
    <w:unhideWhenUsed/>
    <w:qFormat/>
    <w:rsid w:val="00AF06E2"/>
    <w:pPr>
      <w:spacing w:after="240" w:line="240" w:lineRule="auto"/>
      <w:outlineLvl w:val="3"/>
    </w:pPr>
    <w:rPr>
      <w:rFonts w:cstheme="minorHAnsi"/>
      <w:b/>
      <w:sz w:val="28"/>
    </w:rPr>
  </w:style>
  <w:style w:type="paragraph" w:styleId="Heading5">
    <w:name w:val="heading 5"/>
    <w:basedOn w:val="Normal"/>
    <w:next w:val="Normal"/>
    <w:link w:val="Heading5Char"/>
    <w:autoRedefine/>
    <w:uiPriority w:val="9"/>
    <w:unhideWhenUsed/>
    <w:qFormat/>
    <w:rsid w:val="00E5494C"/>
    <w:pPr>
      <w:outlineLvl w:val="4"/>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rsid w:val="00C21BE0"/>
    <w:rPr>
      <w:b/>
      <w:bCs/>
    </w:rPr>
  </w:style>
  <w:style w:type="paragraph" w:styleId="NormalWeb">
    <w:name w:val="Normal (Web)"/>
    <w:aliases w:val="Numbered paragraphs"/>
    <w:basedOn w:val="Normal"/>
    <w:autoRedefine/>
    <w:uiPriority w:val="99"/>
    <w:unhideWhenUsed/>
    <w:rsid w:val="005459A1"/>
    <w:pPr>
      <w:numPr>
        <w:numId w:val="1"/>
      </w:numPr>
      <w:shd w:val="clear" w:color="auto" w:fill="FFFFFF"/>
      <w:spacing w:after="225"/>
      <w:ind w:left="714" w:hanging="357"/>
    </w:pPr>
    <w:rPr>
      <w:rFonts w:eastAsia="Times New Roman" w:cs="Times New Roman"/>
      <w:szCs w:val="24"/>
      <w:lang w:eastAsia="en-GB"/>
    </w:rPr>
  </w:style>
  <w:style w:type="table" w:styleId="TableGrid">
    <w:name w:val="Table Grid"/>
    <w:basedOn w:val="TableNormal"/>
    <w:uiPriority w:val="39"/>
    <w:rsid w:val="00B34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5 List Paragraph,List Paragraph1,List Paragraph11,OBC Bullet,List Paragrap,Colorful List - Accent 12,Bullet Styl,Bullet,No Spacing11,L,Párrafo de lista,Recommendation,Recommendati,Recommendatio,List Paragraph3,List Paragra,Maire,Dot pt,2"/>
    <w:basedOn w:val="Normal"/>
    <w:link w:val="ListParagraphChar"/>
    <w:autoRedefine/>
    <w:uiPriority w:val="34"/>
    <w:qFormat/>
    <w:rsid w:val="00C144B1"/>
    <w:pPr>
      <w:numPr>
        <w:numId w:val="10"/>
      </w:numPr>
      <w:spacing w:line="259" w:lineRule="auto"/>
      <w:contextualSpacing/>
    </w:pPr>
  </w:style>
  <w:style w:type="character" w:customStyle="1" w:styleId="ListParagraphChar">
    <w:name w:val="List Paragraph Char"/>
    <w:aliases w:val="F5 List Paragraph Char,List Paragraph1 Char,List Paragraph11 Char,OBC Bullet Char,List Paragrap Char,Colorful List - Accent 12 Char,Bullet Styl Char,Bullet Char,No Spacing11 Char,L Char,Párrafo de lista Char,Recommendation Char"/>
    <w:basedOn w:val="DefaultParagraphFont"/>
    <w:link w:val="ListParagraph"/>
    <w:uiPriority w:val="34"/>
    <w:qFormat/>
    <w:locked/>
    <w:rsid w:val="00C144B1"/>
    <w:rPr>
      <w:rFonts w:ascii="Arial" w:hAnsi="Arial"/>
      <w:color w:val="262626" w:themeColor="text1" w:themeTint="D9"/>
      <w:sz w:val="24"/>
    </w:rPr>
  </w:style>
  <w:style w:type="character" w:styleId="CommentReference">
    <w:name w:val="annotation reference"/>
    <w:basedOn w:val="DefaultParagraphFont"/>
    <w:uiPriority w:val="99"/>
    <w:semiHidden/>
    <w:unhideWhenUsed/>
    <w:rsid w:val="002926CA"/>
    <w:rPr>
      <w:sz w:val="16"/>
      <w:szCs w:val="16"/>
    </w:rPr>
  </w:style>
  <w:style w:type="paragraph" w:styleId="CommentText">
    <w:name w:val="annotation text"/>
    <w:basedOn w:val="Normal"/>
    <w:link w:val="CommentTextChar"/>
    <w:uiPriority w:val="99"/>
    <w:semiHidden/>
    <w:unhideWhenUsed/>
    <w:rsid w:val="002926CA"/>
    <w:pPr>
      <w:spacing w:line="240" w:lineRule="auto"/>
    </w:pPr>
    <w:rPr>
      <w:sz w:val="20"/>
      <w:szCs w:val="20"/>
    </w:rPr>
  </w:style>
  <w:style w:type="character" w:customStyle="1" w:styleId="CommentTextChar">
    <w:name w:val="Comment Text Char"/>
    <w:basedOn w:val="DefaultParagraphFont"/>
    <w:link w:val="CommentText"/>
    <w:uiPriority w:val="99"/>
    <w:semiHidden/>
    <w:rsid w:val="002926CA"/>
    <w:rPr>
      <w:sz w:val="20"/>
      <w:szCs w:val="20"/>
    </w:rPr>
  </w:style>
  <w:style w:type="paragraph" w:styleId="CommentSubject">
    <w:name w:val="annotation subject"/>
    <w:basedOn w:val="CommentText"/>
    <w:next w:val="CommentText"/>
    <w:link w:val="CommentSubjectChar"/>
    <w:uiPriority w:val="99"/>
    <w:semiHidden/>
    <w:unhideWhenUsed/>
    <w:rsid w:val="002926CA"/>
    <w:rPr>
      <w:b/>
      <w:bCs/>
    </w:rPr>
  </w:style>
  <w:style w:type="character" w:customStyle="1" w:styleId="CommentSubjectChar">
    <w:name w:val="Comment Subject Char"/>
    <w:basedOn w:val="CommentTextChar"/>
    <w:link w:val="CommentSubject"/>
    <w:uiPriority w:val="99"/>
    <w:semiHidden/>
    <w:rsid w:val="002926CA"/>
    <w:rPr>
      <w:b/>
      <w:bCs/>
      <w:sz w:val="20"/>
      <w:szCs w:val="20"/>
    </w:rPr>
  </w:style>
  <w:style w:type="paragraph" w:styleId="BalloonText">
    <w:name w:val="Balloon Text"/>
    <w:basedOn w:val="Normal"/>
    <w:link w:val="BalloonTextChar"/>
    <w:uiPriority w:val="99"/>
    <w:semiHidden/>
    <w:unhideWhenUsed/>
    <w:rsid w:val="002926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26CA"/>
    <w:rPr>
      <w:rFonts w:ascii="Segoe UI" w:hAnsi="Segoe UI" w:cs="Segoe UI"/>
      <w:sz w:val="18"/>
      <w:szCs w:val="18"/>
    </w:rPr>
  </w:style>
  <w:style w:type="paragraph" w:styleId="Header">
    <w:name w:val="header"/>
    <w:basedOn w:val="Normal"/>
    <w:link w:val="HeaderChar"/>
    <w:uiPriority w:val="99"/>
    <w:unhideWhenUsed/>
    <w:rsid w:val="00480D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0DA1"/>
  </w:style>
  <w:style w:type="paragraph" w:styleId="Footer">
    <w:name w:val="footer"/>
    <w:basedOn w:val="Normal"/>
    <w:link w:val="FooterChar"/>
    <w:autoRedefine/>
    <w:uiPriority w:val="99"/>
    <w:unhideWhenUsed/>
    <w:qFormat/>
    <w:rsid w:val="00770B36"/>
    <w:pPr>
      <w:tabs>
        <w:tab w:val="center" w:pos="4513"/>
        <w:tab w:val="right" w:pos="9026"/>
      </w:tabs>
      <w:spacing w:before="120" w:after="0" w:line="240" w:lineRule="auto"/>
    </w:pPr>
    <w:rPr>
      <w:color w:val="B2B2B2" w:themeColor="accent2"/>
    </w:rPr>
  </w:style>
  <w:style w:type="character" w:customStyle="1" w:styleId="FooterChar">
    <w:name w:val="Footer Char"/>
    <w:basedOn w:val="DefaultParagraphFont"/>
    <w:link w:val="Footer"/>
    <w:uiPriority w:val="99"/>
    <w:rsid w:val="00770B36"/>
    <w:rPr>
      <w:rFonts w:ascii="Arial" w:hAnsi="Arial"/>
      <w:color w:val="B2B2B2" w:themeColor="accent2"/>
      <w:sz w:val="24"/>
    </w:rPr>
  </w:style>
  <w:style w:type="paragraph" w:styleId="NoSpacing">
    <w:name w:val="No Spacing"/>
    <w:autoRedefine/>
    <w:uiPriority w:val="1"/>
    <w:qFormat/>
    <w:rsid w:val="00E5494C"/>
    <w:pPr>
      <w:spacing w:after="0" w:line="240" w:lineRule="auto"/>
    </w:pPr>
    <w:rPr>
      <w:rFonts w:ascii="Arial" w:hAnsi="Arial"/>
      <w:color w:val="262626" w:themeColor="text1" w:themeTint="D9"/>
      <w:sz w:val="24"/>
    </w:rPr>
  </w:style>
  <w:style w:type="character" w:styleId="Hyperlink">
    <w:name w:val="Hyperlink"/>
    <w:basedOn w:val="DefaultParagraphFont"/>
    <w:uiPriority w:val="99"/>
    <w:unhideWhenUsed/>
    <w:rsid w:val="00783EF6"/>
    <w:rPr>
      <w:color w:val="000000" w:themeColor="text2"/>
      <w:u w:val="single"/>
    </w:rPr>
  </w:style>
  <w:style w:type="paragraph" w:customStyle="1" w:styleId="paragraph">
    <w:name w:val="paragraph"/>
    <w:basedOn w:val="Normal"/>
    <w:rsid w:val="00D6645C"/>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normaltextrun">
    <w:name w:val="normaltextrun"/>
    <w:basedOn w:val="DefaultParagraphFont"/>
    <w:rsid w:val="00D6645C"/>
  </w:style>
  <w:style w:type="character" w:customStyle="1" w:styleId="eop">
    <w:name w:val="eop"/>
    <w:basedOn w:val="DefaultParagraphFont"/>
    <w:rsid w:val="00D6645C"/>
  </w:style>
  <w:style w:type="character" w:styleId="FollowedHyperlink">
    <w:name w:val="FollowedHyperlink"/>
    <w:basedOn w:val="DefaultParagraphFont"/>
    <w:uiPriority w:val="99"/>
    <w:semiHidden/>
    <w:unhideWhenUsed/>
    <w:rsid w:val="00D6645C"/>
    <w:rPr>
      <w:color w:val="919191" w:themeColor="followedHyperlink"/>
      <w:u w:val="single"/>
    </w:rPr>
  </w:style>
  <w:style w:type="character" w:styleId="UnresolvedMention">
    <w:name w:val="Unresolved Mention"/>
    <w:basedOn w:val="DefaultParagraphFont"/>
    <w:uiPriority w:val="99"/>
    <w:semiHidden/>
    <w:unhideWhenUsed/>
    <w:rsid w:val="009E5CC5"/>
    <w:rPr>
      <w:color w:val="605E5C"/>
      <w:shd w:val="clear" w:color="auto" w:fill="E1DFDD"/>
    </w:rPr>
  </w:style>
  <w:style w:type="paragraph" w:customStyle="1" w:styleId="Default">
    <w:name w:val="Default"/>
    <w:rsid w:val="00BF671C"/>
    <w:pPr>
      <w:autoSpaceDE w:val="0"/>
      <w:autoSpaceDN w:val="0"/>
      <w:adjustRightInd w:val="0"/>
      <w:spacing w:after="0" w:line="240" w:lineRule="auto"/>
    </w:pPr>
    <w:rPr>
      <w:rFonts w:ascii="FGAZL W+ Colfax" w:hAnsi="FGAZL W+ Colfax" w:cs="FGAZL W+ Colfax"/>
      <w:color w:val="000000"/>
      <w:sz w:val="24"/>
      <w:szCs w:val="24"/>
    </w:rPr>
  </w:style>
  <w:style w:type="character" w:customStyle="1" w:styleId="Heading2Char">
    <w:name w:val="Heading 2 Char"/>
    <w:basedOn w:val="DefaultParagraphFont"/>
    <w:link w:val="Heading2"/>
    <w:uiPriority w:val="9"/>
    <w:rsid w:val="001C238D"/>
    <w:rPr>
      <w:rFonts w:ascii="Arial" w:hAnsi="Arial" w:cs="Arial"/>
      <w:b/>
      <w:bCs/>
      <w:color w:val="000000"/>
      <w:sz w:val="30"/>
    </w:rPr>
  </w:style>
  <w:style w:type="character" w:customStyle="1" w:styleId="Heading3Char">
    <w:name w:val="Heading 3 Char"/>
    <w:basedOn w:val="DefaultParagraphFont"/>
    <w:link w:val="Heading3"/>
    <w:uiPriority w:val="9"/>
    <w:rsid w:val="001C238D"/>
    <w:rPr>
      <w:rFonts w:ascii="Arial" w:hAnsi="Arial"/>
      <w:b/>
      <w:bCs/>
      <w:color w:val="262626" w:themeColor="text1" w:themeTint="D9"/>
      <w:sz w:val="26"/>
      <w:szCs w:val="24"/>
    </w:rPr>
  </w:style>
  <w:style w:type="character" w:customStyle="1" w:styleId="Heading4Char">
    <w:name w:val="Heading 4 Char"/>
    <w:basedOn w:val="DefaultParagraphFont"/>
    <w:link w:val="Heading4"/>
    <w:uiPriority w:val="9"/>
    <w:rsid w:val="00AF06E2"/>
    <w:rPr>
      <w:rFonts w:ascii="Arial" w:hAnsi="Arial" w:cstheme="minorHAnsi"/>
      <w:b/>
      <w:color w:val="262626" w:themeColor="text1" w:themeTint="D9"/>
      <w:sz w:val="28"/>
    </w:rPr>
  </w:style>
  <w:style w:type="character" w:customStyle="1" w:styleId="Heading1Char">
    <w:name w:val="Heading 1 Char"/>
    <w:basedOn w:val="DefaultParagraphFont"/>
    <w:link w:val="Heading1"/>
    <w:uiPriority w:val="9"/>
    <w:rsid w:val="001C238D"/>
    <w:rPr>
      <w:rFonts w:ascii="Arial" w:eastAsiaTheme="majorEastAsia" w:hAnsi="Arial" w:cs="Arial"/>
      <w:b/>
      <w:bCs/>
      <w:noProof/>
      <w:sz w:val="60"/>
      <w:szCs w:val="40"/>
    </w:rPr>
  </w:style>
  <w:style w:type="character" w:customStyle="1" w:styleId="Heading5Char">
    <w:name w:val="Heading 5 Char"/>
    <w:basedOn w:val="DefaultParagraphFont"/>
    <w:link w:val="Heading5"/>
    <w:uiPriority w:val="9"/>
    <w:rsid w:val="00E5494C"/>
    <w:rPr>
      <w:rFonts w:ascii="Arial" w:hAnsi="Arial" w:cs="Arial"/>
      <w:b/>
      <w:bCs/>
      <w:color w:val="262626" w:themeColor="text1" w:themeTint="D9"/>
      <w:sz w:val="24"/>
    </w:rPr>
  </w:style>
  <w:style w:type="paragraph" w:styleId="TOCHeading">
    <w:name w:val="TOC Heading"/>
    <w:basedOn w:val="Heading1"/>
    <w:next w:val="Normal"/>
    <w:uiPriority w:val="39"/>
    <w:unhideWhenUsed/>
    <w:qFormat/>
    <w:rsid w:val="008D0846"/>
    <w:pPr>
      <w:outlineLvl w:val="9"/>
    </w:pPr>
    <w:rPr>
      <w:rFonts w:asciiTheme="majorHAnsi" w:hAnsiTheme="majorHAnsi" w:cstheme="majorBidi"/>
      <w:b w:val="0"/>
      <w:bCs w:val="0"/>
      <w:noProof w:val="0"/>
      <w:color w:val="A5A5A5" w:themeColor="accent1" w:themeShade="BF"/>
      <w:sz w:val="32"/>
      <w:lang w:val="en-US"/>
    </w:rPr>
  </w:style>
  <w:style w:type="paragraph" w:styleId="TOC2">
    <w:name w:val="toc 2"/>
    <w:basedOn w:val="Normal"/>
    <w:next w:val="Normal"/>
    <w:autoRedefine/>
    <w:uiPriority w:val="39"/>
    <w:unhideWhenUsed/>
    <w:rsid w:val="008D0846"/>
    <w:pPr>
      <w:spacing w:after="100"/>
    </w:pPr>
    <w:rPr>
      <w:rFonts w:eastAsiaTheme="minorEastAsia" w:cs="Times New Roman"/>
      <w:lang w:val="en-US"/>
    </w:rPr>
  </w:style>
  <w:style w:type="paragraph" w:styleId="TOC1">
    <w:name w:val="toc 1"/>
    <w:basedOn w:val="Normal"/>
    <w:next w:val="Normal"/>
    <w:autoRedefine/>
    <w:uiPriority w:val="39"/>
    <w:unhideWhenUsed/>
    <w:rsid w:val="00E07B85"/>
    <w:pPr>
      <w:tabs>
        <w:tab w:val="right" w:leader="dot" w:pos="9016"/>
      </w:tabs>
      <w:spacing w:after="100"/>
    </w:pPr>
    <w:rPr>
      <w:rFonts w:eastAsiaTheme="minorEastAsia" w:cs="Times New Roman"/>
      <w:bCs/>
      <w:noProof/>
      <w:color w:val="000000" w:themeColor="text1"/>
      <w:lang w:val="en-US"/>
    </w:rPr>
  </w:style>
  <w:style w:type="paragraph" w:styleId="TOC3">
    <w:name w:val="toc 3"/>
    <w:basedOn w:val="Normal"/>
    <w:next w:val="Normal"/>
    <w:autoRedefine/>
    <w:uiPriority w:val="39"/>
    <w:unhideWhenUsed/>
    <w:rsid w:val="008D0846"/>
    <w:pPr>
      <w:spacing w:after="100"/>
    </w:pPr>
    <w:rPr>
      <w:rFonts w:eastAsiaTheme="minorEastAsia" w:cs="Times New Roman"/>
      <w:lang w:val="en-US"/>
    </w:rPr>
  </w:style>
  <w:style w:type="table" w:styleId="PlainTable1">
    <w:name w:val="Plain Table 1"/>
    <w:basedOn w:val="TableNormal"/>
    <w:uiPriority w:val="41"/>
    <w:rsid w:val="00E5494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ootnoteText">
    <w:name w:val="footnote text"/>
    <w:basedOn w:val="Normal"/>
    <w:link w:val="FootnoteTextChar"/>
    <w:uiPriority w:val="99"/>
    <w:unhideWhenUsed/>
    <w:rsid w:val="00D11148"/>
    <w:pPr>
      <w:spacing w:after="0" w:line="240" w:lineRule="auto"/>
    </w:pPr>
    <w:rPr>
      <w:sz w:val="20"/>
      <w:szCs w:val="20"/>
    </w:rPr>
  </w:style>
  <w:style w:type="character" w:customStyle="1" w:styleId="FootnoteTextChar">
    <w:name w:val="Footnote Text Char"/>
    <w:basedOn w:val="DefaultParagraphFont"/>
    <w:link w:val="FootnoteText"/>
    <w:uiPriority w:val="99"/>
    <w:rsid w:val="00D11148"/>
    <w:rPr>
      <w:rFonts w:ascii="Arial" w:hAnsi="Arial"/>
      <w:color w:val="262626" w:themeColor="text1" w:themeTint="D9"/>
      <w:sz w:val="20"/>
      <w:szCs w:val="20"/>
    </w:rPr>
  </w:style>
  <w:style w:type="character" w:styleId="FootnoteReference">
    <w:name w:val="footnote reference"/>
    <w:basedOn w:val="DefaultParagraphFont"/>
    <w:uiPriority w:val="99"/>
    <w:unhideWhenUsed/>
    <w:qFormat/>
    <w:rsid w:val="004D62B0"/>
    <w:rPr>
      <w:rFonts w:ascii="Arial" w:hAnsi="Arial"/>
      <w:sz w:val="24"/>
      <w:bdr w:val="none" w:sz="0" w:space="0" w:color="auto"/>
      <w:vertAlign w:val="superscript"/>
    </w:rPr>
  </w:style>
  <w:style w:type="paragraph" w:styleId="EndnoteText">
    <w:name w:val="endnote text"/>
    <w:basedOn w:val="Normal"/>
    <w:link w:val="EndnoteTextChar"/>
    <w:uiPriority w:val="99"/>
    <w:semiHidden/>
    <w:unhideWhenUsed/>
    <w:rsid w:val="001E02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E02B6"/>
    <w:rPr>
      <w:rFonts w:ascii="Arial" w:hAnsi="Arial"/>
      <w:color w:val="262626" w:themeColor="text1" w:themeTint="D9"/>
      <w:sz w:val="20"/>
      <w:szCs w:val="20"/>
    </w:rPr>
  </w:style>
  <w:style w:type="character" w:styleId="EndnoteReference">
    <w:name w:val="endnote reference"/>
    <w:basedOn w:val="DefaultParagraphFont"/>
    <w:uiPriority w:val="99"/>
    <w:semiHidden/>
    <w:unhideWhenUsed/>
    <w:rsid w:val="001E02B6"/>
    <w:rPr>
      <w:vertAlign w:val="superscript"/>
    </w:rPr>
  </w:style>
  <w:style w:type="paragraph" w:customStyle="1" w:styleId="PageNumber1">
    <w:name w:val="Page Number1"/>
    <w:basedOn w:val="Footer"/>
    <w:link w:val="PagenumberChar"/>
    <w:qFormat/>
    <w:rsid w:val="00783EF6"/>
    <w:pPr>
      <w:jc w:val="right"/>
    </w:pPr>
    <w:rPr>
      <w:b/>
      <w:color w:val="2F2F2F" w:themeColor="accent5" w:themeShade="80"/>
      <w:sz w:val="28"/>
    </w:rPr>
  </w:style>
  <w:style w:type="character" w:customStyle="1" w:styleId="PagenumberChar">
    <w:name w:val="Page number Char"/>
    <w:basedOn w:val="FooterChar"/>
    <w:link w:val="PageNumber1"/>
    <w:rsid w:val="00783EF6"/>
    <w:rPr>
      <w:rFonts w:ascii="Arial" w:hAnsi="Arial"/>
      <w:b/>
      <w:color w:val="2F2F2F" w:themeColor="accent5" w:themeShade="80"/>
      <w:sz w:val="28"/>
    </w:rPr>
  </w:style>
  <w:style w:type="paragraph" w:styleId="Title">
    <w:name w:val="Title"/>
    <w:basedOn w:val="Normal"/>
    <w:next w:val="Normal"/>
    <w:link w:val="TitleChar"/>
    <w:uiPriority w:val="10"/>
    <w:qFormat/>
    <w:rsid w:val="0090052D"/>
    <w:pPr>
      <w:spacing w:after="280" w:line="780" w:lineRule="exact"/>
    </w:pPr>
    <w:rPr>
      <w:rFonts w:asciiTheme="minorHAnsi" w:hAnsiTheme="minorHAnsi"/>
      <w:color w:val="FFFFFF" w:themeColor="background1"/>
      <w:sz w:val="65"/>
      <w:szCs w:val="65"/>
    </w:rPr>
  </w:style>
  <w:style w:type="character" w:customStyle="1" w:styleId="TitleChar">
    <w:name w:val="Title Char"/>
    <w:basedOn w:val="DefaultParagraphFont"/>
    <w:link w:val="Title"/>
    <w:uiPriority w:val="10"/>
    <w:rsid w:val="0090052D"/>
    <w:rPr>
      <w:color w:val="FFFFFF" w:themeColor="background1"/>
      <w:sz w:val="65"/>
      <w:szCs w:val="65"/>
    </w:rPr>
  </w:style>
  <w:style w:type="paragraph" w:styleId="Subtitle">
    <w:name w:val="Subtitle"/>
    <w:basedOn w:val="Normal"/>
    <w:next w:val="Normal"/>
    <w:link w:val="SubtitleChar"/>
    <w:uiPriority w:val="11"/>
    <w:qFormat/>
    <w:rsid w:val="00097DA4"/>
    <w:pPr>
      <w:spacing w:line="259" w:lineRule="auto"/>
    </w:pPr>
    <w:rPr>
      <w:b/>
      <w:bCs/>
      <w:color w:val="FFFFFF" w:themeColor="background1"/>
      <w:sz w:val="32"/>
      <w:szCs w:val="28"/>
    </w:rPr>
  </w:style>
  <w:style w:type="character" w:customStyle="1" w:styleId="SubtitleChar">
    <w:name w:val="Subtitle Char"/>
    <w:basedOn w:val="DefaultParagraphFont"/>
    <w:link w:val="Subtitle"/>
    <w:uiPriority w:val="11"/>
    <w:rsid w:val="00097DA4"/>
    <w:rPr>
      <w:rFonts w:ascii="Arial" w:hAnsi="Arial"/>
      <w:b/>
      <w:bCs/>
      <w:color w:val="FFFFFF" w:themeColor="background1"/>
      <w:sz w:val="3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19083">
      <w:bodyDiv w:val="1"/>
      <w:marLeft w:val="0"/>
      <w:marRight w:val="0"/>
      <w:marTop w:val="0"/>
      <w:marBottom w:val="0"/>
      <w:divBdr>
        <w:top w:val="none" w:sz="0" w:space="0" w:color="auto"/>
        <w:left w:val="none" w:sz="0" w:space="0" w:color="auto"/>
        <w:bottom w:val="none" w:sz="0" w:space="0" w:color="auto"/>
        <w:right w:val="none" w:sz="0" w:space="0" w:color="auto"/>
      </w:divBdr>
    </w:div>
    <w:div w:id="311064067">
      <w:bodyDiv w:val="1"/>
      <w:marLeft w:val="0"/>
      <w:marRight w:val="0"/>
      <w:marTop w:val="0"/>
      <w:marBottom w:val="0"/>
      <w:divBdr>
        <w:top w:val="none" w:sz="0" w:space="0" w:color="auto"/>
        <w:left w:val="none" w:sz="0" w:space="0" w:color="auto"/>
        <w:bottom w:val="none" w:sz="0" w:space="0" w:color="auto"/>
        <w:right w:val="none" w:sz="0" w:space="0" w:color="auto"/>
      </w:divBdr>
    </w:div>
    <w:div w:id="416250834">
      <w:bodyDiv w:val="1"/>
      <w:marLeft w:val="0"/>
      <w:marRight w:val="0"/>
      <w:marTop w:val="0"/>
      <w:marBottom w:val="0"/>
      <w:divBdr>
        <w:top w:val="none" w:sz="0" w:space="0" w:color="auto"/>
        <w:left w:val="none" w:sz="0" w:space="0" w:color="auto"/>
        <w:bottom w:val="none" w:sz="0" w:space="0" w:color="auto"/>
        <w:right w:val="none" w:sz="0" w:space="0" w:color="auto"/>
      </w:divBdr>
    </w:div>
    <w:div w:id="496698242">
      <w:bodyDiv w:val="1"/>
      <w:marLeft w:val="0"/>
      <w:marRight w:val="0"/>
      <w:marTop w:val="0"/>
      <w:marBottom w:val="0"/>
      <w:divBdr>
        <w:top w:val="none" w:sz="0" w:space="0" w:color="auto"/>
        <w:left w:val="none" w:sz="0" w:space="0" w:color="auto"/>
        <w:bottom w:val="none" w:sz="0" w:space="0" w:color="auto"/>
        <w:right w:val="none" w:sz="0" w:space="0" w:color="auto"/>
      </w:divBdr>
    </w:div>
    <w:div w:id="559948859">
      <w:bodyDiv w:val="1"/>
      <w:marLeft w:val="0"/>
      <w:marRight w:val="0"/>
      <w:marTop w:val="0"/>
      <w:marBottom w:val="0"/>
      <w:divBdr>
        <w:top w:val="none" w:sz="0" w:space="0" w:color="auto"/>
        <w:left w:val="none" w:sz="0" w:space="0" w:color="auto"/>
        <w:bottom w:val="none" w:sz="0" w:space="0" w:color="auto"/>
        <w:right w:val="none" w:sz="0" w:space="0" w:color="auto"/>
      </w:divBdr>
    </w:div>
    <w:div w:id="584849485">
      <w:bodyDiv w:val="1"/>
      <w:marLeft w:val="0"/>
      <w:marRight w:val="0"/>
      <w:marTop w:val="0"/>
      <w:marBottom w:val="0"/>
      <w:divBdr>
        <w:top w:val="none" w:sz="0" w:space="0" w:color="auto"/>
        <w:left w:val="none" w:sz="0" w:space="0" w:color="auto"/>
        <w:bottom w:val="none" w:sz="0" w:space="0" w:color="auto"/>
        <w:right w:val="none" w:sz="0" w:space="0" w:color="auto"/>
      </w:divBdr>
    </w:div>
    <w:div w:id="620040850">
      <w:bodyDiv w:val="1"/>
      <w:marLeft w:val="0"/>
      <w:marRight w:val="0"/>
      <w:marTop w:val="0"/>
      <w:marBottom w:val="0"/>
      <w:divBdr>
        <w:top w:val="none" w:sz="0" w:space="0" w:color="auto"/>
        <w:left w:val="none" w:sz="0" w:space="0" w:color="auto"/>
        <w:bottom w:val="none" w:sz="0" w:space="0" w:color="auto"/>
        <w:right w:val="none" w:sz="0" w:space="0" w:color="auto"/>
      </w:divBdr>
    </w:div>
    <w:div w:id="743145159">
      <w:bodyDiv w:val="1"/>
      <w:marLeft w:val="0"/>
      <w:marRight w:val="0"/>
      <w:marTop w:val="0"/>
      <w:marBottom w:val="0"/>
      <w:divBdr>
        <w:top w:val="none" w:sz="0" w:space="0" w:color="auto"/>
        <w:left w:val="none" w:sz="0" w:space="0" w:color="auto"/>
        <w:bottom w:val="none" w:sz="0" w:space="0" w:color="auto"/>
        <w:right w:val="none" w:sz="0" w:space="0" w:color="auto"/>
      </w:divBdr>
    </w:div>
    <w:div w:id="793135600">
      <w:bodyDiv w:val="1"/>
      <w:marLeft w:val="0"/>
      <w:marRight w:val="0"/>
      <w:marTop w:val="0"/>
      <w:marBottom w:val="0"/>
      <w:divBdr>
        <w:top w:val="none" w:sz="0" w:space="0" w:color="auto"/>
        <w:left w:val="none" w:sz="0" w:space="0" w:color="auto"/>
        <w:bottom w:val="none" w:sz="0" w:space="0" w:color="auto"/>
        <w:right w:val="none" w:sz="0" w:space="0" w:color="auto"/>
      </w:divBdr>
    </w:div>
    <w:div w:id="991105613">
      <w:bodyDiv w:val="1"/>
      <w:marLeft w:val="0"/>
      <w:marRight w:val="0"/>
      <w:marTop w:val="0"/>
      <w:marBottom w:val="0"/>
      <w:divBdr>
        <w:top w:val="none" w:sz="0" w:space="0" w:color="auto"/>
        <w:left w:val="none" w:sz="0" w:space="0" w:color="auto"/>
        <w:bottom w:val="none" w:sz="0" w:space="0" w:color="auto"/>
        <w:right w:val="none" w:sz="0" w:space="0" w:color="auto"/>
      </w:divBdr>
    </w:div>
    <w:div w:id="1391227159">
      <w:bodyDiv w:val="1"/>
      <w:marLeft w:val="0"/>
      <w:marRight w:val="0"/>
      <w:marTop w:val="0"/>
      <w:marBottom w:val="0"/>
      <w:divBdr>
        <w:top w:val="none" w:sz="0" w:space="0" w:color="auto"/>
        <w:left w:val="none" w:sz="0" w:space="0" w:color="auto"/>
        <w:bottom w:val="none" w:sz="0" w:space="0" w:color="auto"/>
        <w:right w:val="none" w:sz="0" w:space="0" w:color="auto"/>
      </w:divBdr>
    </w:div>
    <w:div w:id="1449396753">
      <w:bodyDiv w:val="1"/>
      <w:marLeft w:val="0"/>
      <w:marRight w:val="0"/>
      <w:marTop w:val="0"/>
      <w:marBottom w:val="0"/>
      <w:divBdr>
        <w:top w:val="none" w:sz="0" w:space="0" w:color="auto"/>
        <w:left w:val="none" w:sz="0" w:space="0" w:color="auto"/>
        <w:bottom w:val="none" w:sz="0" w:space="0" w:color="auto"/>
        <w:right w:val="none" w:sz="0" w:space="0" w:color="auto"/>
      </w:divBdr>
    </w:div>
    <w:div w:id="1482190328">
      <w:bodyDiv w:val="1"/>
      <w:marLeft w:val="0"/>
      <w:marRight w:val="0"/>
      <w:marTop w:val="0"/>
      <w:marBottom w:val="0"/>
      <w:divBdr>
        <w:top w:val="none" w:sz="0" w:space="0" w:color="auto"/>
        <w:left w:val="none" w:sz="0" w:space="0" w:color="auto"/>
        <w:bottom w:val="none" w:sz="0" w:space="0" w:color="auto"/>
        <w:right w:val="none" w:sz="0" w:space="0" w:color="auto"/>
      </w:divBdr>
    </w:div>
    <w:div w:id="1545368728">
      <w:bodyDiv w:val="1"/>
      <w:marLeft w:val="0"/>
      <w:marRight w:val="0"/>
      <w:marTop w:val="0"/>
      <w:marBottom w:val="0"/>
      <w:divBdr>
        <w:top w:val="none" w:sz="0" w:space="0" w:color="auto"/>
        <w:left w:val="none" w:sz="0" w:space="0" w:color="auto"/>
        <w:bottom w:val="none" w:sz="0" w:space="0" w:color="auto"/>
        <w:right w:val="none" w:sz="0" w:space="0" w:color="auto"/>
      </w:divBdr>
    </w:div>
    <w:div w:id="176515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greatermanchester-ca.gov.uk/GetOnlineG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greatermanchester-ca.gov.uk/GMDatabank" TargetMode="External"/><Relationship Id="rId2" Type="http://schemas.openxmlformats.org/officeDocument/2006/relationships/customXml" Target="../customXml/item2.xml"/><Relationship Id="rId16" Type="http://schemas.openxmlformats.org/officeDocument/2006/relationships/hyperlink" Target="http://www.greatermanchester-ca.gov.uk/GMDatabank" TargetMode="External"/><Relationship Id="rId20" Type="http://schemas.openxmlformats.org/officeDocument/2006/relationships/hyperlink" Target="https://www.prolificnorth.co.uk/news/manchester-news/2022/09/national-databank-bring-free-internet-low-income-greater-mancheste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greatermanchester-ca.gov.uk/GMDataban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greatermanchester-ca.gov.uk/news/mayor-of-greater-manchester-calls-on-businesses-and-community-groups-to-support-residents-to-get-online-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ziee.cassels@greatermanchester-ca.gov.uk"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e.leach\Greater%20Manchester%20Combined%20Authority\Communications%20and%20Engagement%20-%20Documents\Digital\Graphic%20Design\Graphics%202020\_NEW%20BRANDS%20AND%20GUIDELINES\GMCA%20Branding\GMCA%20Word%20Doc%20templates\GMCA%20Template%20-%20landscape.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101ca23-4e84-42b9-a905-d5a1bd3cbe20" xsi:nil="true"/>
    <lcf76f155ced4ddcb4097134ff3c332f xmlns="0727ed60-058e-4af4-bd84-6a2d845443a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2AAFCCCEDC8B48861E44355C0EF36E" ma:contentTypeVersion="15" ma:contentTypeDescription="Create a new document." ma:contentTypeScope="" ma:versionID="a4f75e3725cba6dc82ccbc799f821c33">
  <xsd:schema xmlns:xsd="http://www.w3.org/2001/XMLSchema" xmlns:xs="http://www.w3.org/2001/XMLSchema" xmlns:p="http://schemas.microsoft.com/office/2006/metadata/properties" xmlns:ns2="0727ed60-058e-4af4-bd84-6a2d845443a9" xmlns:ns3="b101ca23-4e84-42b9-a905-d5a1bd3cbe20" targetNamespace="http://schemas.microsoft.com/office/2006/metadata/properties" ma:root="true" ma:fieldsID="f1a3b37f3510716d37d7aa01fb65a0ff" ns2:_="" ns3:_="">
    <xsd:import namespace="0727ed60-058e-4af4-bd84-6a2d845443a9"/>
    <xsd:import namespace="b101ca23-4e84-42b9-a905-d5a1bd3cbe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7ed60-058e-4af4-bd84-6a2d845443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e4fde04-eaf7-46f4-90d8-754f3b92ddc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01ca23-4e84-42b9-a905-d5a1bd3cbe2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218f7cf-87b3-4f49-ad06-785ca6b59149}" ma:internalName="TaxCatchAll" ma:showField="CatchAllData" ma:web="b101ca23-4e84-42b9-a905-d5a1bd3cb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58398-5108-4684-9EA6-5A9270B54A3A}">
  <ds:schemaRefs>
    <ds:schemaRef ds:uri="http://schemas.microsoft.com/sharepoint/v3/contenttype/forms"/>
  </ds:schemaRefs>
</ds:datastoreItem>
</file>

<file path=customXml/itemProps2.xml><?xml version="1.0" encoding="utf-8"?>
<ds:datastoreItem xmlns:ds="http://schemas.openxmlformats.org/officeDocument/2006/customXml" ds:itemID="{86C343C6-B61A-45D7-AE08-FFBB64A1119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6935AD8-9918-4045-B479-043BC71552AC}">
  <ds:schemaRefs>
    <ds:schemaRef ds:uri="http://schemas.openxmlformats.org/officeDocument/2006/bibliography"/>
  </ds:schemaRefs>
</ds:datastoreItem>
</file>

<file path=customXml/itemProps4.xml><?xml version="1.0" encoding="utf-8"?>
<ds:datastoreItem xmlns:ds="http://schemas.openxmlformats.org/officeDocument/2006/customXml" ds:itemID="{6E018B58-4386-4124-96FB-808190291537}"/>
</file>

<file path=docProps/app.xml><?xml version="1.0" encoding="utf-8"?>
<Properties xmlns="http://schemas.openxmlformats.org/officeDocument/2006/extended-properties" xmlns:vt="http://schemas.openxmlformats.org/officeDocument/2006/docPropsVTypes">
  <Template>GMCA Template - landscape.dotx</Template>
  <TotalTime>14</TotalTime>
  <Pages>5</Pages>
  <Words>1052</Words>
  <Characters>6001</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
      <vt:lpstr>Title Arial 36 Bold</vt:lpstr>
      <vt:lpstr>    Using this template</vt:lpstr>
      <vt:lpstr>    Accessibility</vt:lpstr>
      <vt:lpstr/>
      <vt:lpstr>    Headings</vt:lpstr>
      <vt:lpstr>Heading one – 36 Arial  26 </vt:lpstr>
      <vt:lpstr>    Heading two – Arial Bold 26</vt:lpstr>
      <vt:lpstr>        Heading three – Arial Bold 16</vt:lpstr>
      <vt:lpstr>    Example body text</vt:lpstr>
      <vt:lpstr>    Example body text  with numbered paragraphs</vt:lpstr>
      <vt:lpstr>    Images</vt:lpstr>
      <vt:lpstr>        Alt-text (alt-tag)</vt:lpstr>
      <vt:lpstr>    Tables</vt:lpstr>
      <vt:lpstr>    Diagrams and charts</vt:lpstr>
      <vt:lpstr>    Textboxes / tintboxes</vt:lpstr>
      <vt:lpstr>    URLs and footnotes</vt:lpstr>
      <vt:lpstr>    Making your contents list</vt:lpstr>
      <vt:lpstr>    Exporting to PDF</vt:lpstr>
      <vt:lpstr>        Accessibility and pdfs</vt:lpstr>
      <vt:lpstr>        Titles</vt:lpstr>
      <vt:lpstr>        Exporting the pdf</vt:lpstr>
    </vt:vector>
  </TitlesOfParts>
  <Company>GMFRS</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Leach, Kate</dc:creator>
  <cp:keywords/>
  <dc:description/>
  <cp:lastModifiedBy>Millward, Lauren</cp:lastModifiedBy>
  <cp:revision>10</cp:revision>
  <cp:lastPrinted>2021-02-25T12:11:00Z</cp:lastPrinted>
  <dcterms:created xsi:type="dcterms:W3CDTF">2022-06-17T10:46:00Z</dcterms:created>
  <dcterms:modified xsi:type="dcterms:W3CDTF">2022-10-31T10:40:00Z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0x0101003D2AAFCCCEDC8B48861E44355C0EF36E</vt:lpwstr>
  </property>
</Properties>
</file>